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14"/>
        <w:tblW w:w="16019" w:type="dxa"/>
        <w:tblLook w:val="04A0" w:firstRow="1" w:lastRow="0" w:firstColumn="1" w:lastColumn="0" w:noHBand="0" w:noVBand="1"/>
      </w:tblPr>
      <w:tblGrid>
        <w:gridCol w:w="1213"/>
        <w:gridCol w:w="950"/>
        <w:gridCol w:w="606"/>
        <w:gridCol w:w="1343"/>
        <w:gridCol w:w="262"/>
        <w:gridCol w:w="1172"/>
        <w:gridCol w:w="986"/>
        <w:gridCol w:w="811"/>
        <w:gridCol w:w="176"/>
        <w:gridCol w:w="1129"/>
        <w:gridCol w:w="91"/>
        <w:gridCol w:w="655"/>
        <w:gridCol w:w="667"/>
        <w:gridCol w:w="996"/>
        <w:gridCol w:w="176"/>
        <w:gridCol w:w="1037"/>
        <w:gridCol w:w="176"/>
        <w:gridCol w:w="260"/>
        <w:gridCol w:w="726"/>
        <w:gridCol w:w="2587"/>
      </w:tblGrid>
      <w:tr w:rsidR="000E2994" w:rsidRPr="00DE1234" w14:paraId="793588B8" w14:textId="77777777" w:rsidTr="00E84F55">
        <w:trPr>
          <w:trHeight w:val="535"/>
        </w:trPr>
        <w:tc>
          <w:tcPr>
            <w:tcW w:w="1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35008A" w14:textId="77777777" w:rsidR="000E2994" w:rsidRPr="00DE1234" w:rsidRDefault="000E2994" w:rsidP="000E2994">
            <w:pPr>
              <w:rPr>
                <w:rFonts w:ascii="Arial Narrow" w:hAnsi="Arial Narrow"/>
                <w:b/>
                <w:bCs/>
                <w:color w:val="000000"/>
                <w:sz w:val="20"/>
                <w:szCs w:val="20"/>
              </w:rPr>
            </w:pPr>
            <w:bookmarkStart w:id="0" w:name="_Hlk521395439"/>
            <w:r w:rsidRPr="00DE1234">
              <w:rPr>
                <w:rFonts w:ascii="Arial Narrow" w:hAnsi="Arial Narrow"/>
                <w:b/>
                <w:bCs/>
                <w:color w:val="000000"/>
                <w:sz w:val="20"/>
                <w:szCs w:val="20"/>
              </w:rPr>
              <w:t>Date:</w:t>
            </w:r>
          </w:p>
        </w:tc>
        <w:tc>
          <w:tcPr>
            <w:tcW w:w="2899" w:type="dxa"/>
            <w:gridSpan w:val="3"/>
            <w:tcBorders>
              <w:top w:val="single" w:sz="4" w:space="0" w:color="auto"/>
              <w:left w:val="nil"/>
              <w:bottom w:val="single" w:sz="4" w:space="0" w:color="auto"/>
              <w:right w:val="single" w:sz="4" w:space="0" w:color="000000"/>
            </w:tcBorders>
            <w:shd w:val="clear" w:color="000000" w:fill="FFFFFF"/>
            <w:vAlign w:val="center"/>
            <w:hideMark/>
          </w:tcPr>
          <w:p w14:paraId="456266EE" w14:textId="157628AD" w:rsidR="000E2994" w:rsidRPr="00C66DE2" w:rsidRDefault="005D738C" w:rsidP="000E2994">
            <w:pPr>
              <w:rPr>
                <w:rFonts w:ascii="Arial Narrow" w:hAnsi="Arial Narrow"/>
                <w:color w:val="000000"/>
                <w:sz w:val="20"/>
                <w:szCs w:val="20"/>
              </w:rPr>
            </w:pPr>
            <w:r>
              <w:rPr>
                <w:rFonts w:ascii="Arial Narrow" w:hAnsi="Arial Narrow"/>
                <w:color w:val="000000"/>
                <w:sz w:val="20"/>
                <w:szCs w:val="20"/>
              </w:rPr>
              <w:t>16</w:t>
            </w:r>
            <w:r w:rsidRPr="005D738C">
              <w:rPr>
                <w:rFonts w:ascii="Arial Narrow" w:hAnsi="Arial Narrow"/>
                <w:color w:val="000000"/>
                <w:sz w:val="20"/>
                <w:szCs w:val="20"/>
                <w:vertAlign w:val="superscript"/>
              </w:rPr>
              <w:t>th</w:t>
            </w:r>
            <w:r>
              <w:rPr>
                <w:rFonts w:ascii="Arial Narrow" w:hAnsi="Arial Narrow"/>
                <w:color w:val="000000"/>
                <w:sz w:val="20"/>
                <w:szCs w:val="20"/>
              </w:rPr>
              <w:t xml:space="preserve"> </w:t>
            </w:r>
            <w:r w:rsidR="0043419E">
              <w:rPr>
                <w:rFonts w:ascii="Arial Narrow" w:hAnsi="Arial Narrow"/>
                <w:color w:val="000000"/>
                <w:sz w:val="20"/>
                <w:szCs w:val="20"/>
              </w:rPr>
              <w:t>April 2021</w:t>
            </w:r>
          </w:p>
        </w:tc>
        <w:tc>
          <w:tcPr>
            <w:tcW w:w="262" w:type="dxa"/>
            <w:tcBorders>
              <w:top w:val="nil"/>
              <w:left w:val="nil"/>
              <w:bottom w:val="nil"/>
              <w:right w:val="nil"/>
            </w:tcBorders>
            <w:shd w:val="clear" w:color="000000" w:fill="FFFFFF"/>
            <w:noWrap/>
            <w:vAlign w:val="center"/>
            <w:hideMark/>
          </w:tcPr>
          <w:p w14:paraId="6B13862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670EBA9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3B19420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3077E4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8370C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0A8A9B7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027A48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284583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0DC6539C" w14:textId="77777777" w:rsidR="000E2994" w:rsidRPr="00DE1234" w:rsidRDefault="000E2994" w:rsidP="000E2994">
            <w:pPr>
              <w:rPr>
                <w:rFonts w:ascii="Arial Narrow" w:hAnsi="Arial Narrow"/>
                <w:b/>
                <w:bCs/>
                <w:color w:val="000000"/>
                <w:sz w:val="20"/>
                <w:szCs w:val="20"/>
              </w:rPr>
            </w:pPr>
          </w:p>
        </w:tc>
        <w:tc>
          <w:tcPr>
            <w:tcW w:w="2587" w:type="dxa"/>
            <w:tcBorders>
              <w:top w:val="nil"/>
              <w:left w:val="nil"/>
              <w:bottom w:val="nil"/>
              <w:right w:val="nil"/>
            </w:tcBorders>
            <w:shd w:val="clear" w:color="000000" w:fill="FFFFFF"/>
            <w:noWrap/>
            <w:vAlign w:val="center"/>
            <w:hideMark/>
          </w:tcPr>
          <w:p w14:paraId="0C822E4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43419E" w:rsidRPr="00DE1234" w14:paraId="707AC796" w14:textId="77777777" w:rsidTr="000E2994">
        <w:trPr>
          <w:trHeight w:val="98"/>
        </w:trPr>
        <w:tc>
          <w:tcPr>
            <w:tcW w:w="1213" w:type="dxa"/>
            <w:tcBorders>
              <w:top w:val="nil"/>
              <w:left w:val="nil"/>
              <w:bottom w:val="nil"/>
              <w:right w:val="nil"/>
            </w:tcBorders>
            <w:shd w:val="clear" w:color="000000" w:fill="FFFFFF"/>
            <w:noWrap/>
            <w:vAlign w:val="center"/>
            <w:hideMark/>
          </w:tcPr>
          <w:p w14:paraId="15CAE68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23FA308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50250F2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38C2152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08B2E49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51F86A1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420BE5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5D5D24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59527F4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4CEA151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B372F8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1F28102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5F00C9D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C4CFC6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04EE49F2" w14:textId="77777777" w:rsidTr="00E84F55">
        <w:trPr>
          <w:trHeight w:val="475"/>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147C81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Assessors Name:</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hideMark/>
          </w:tcPr>
          <w:p w14:paraId="29D40B46" w14:textId="77777777" w:rsidR="000E2994" w:rsidRPr="00DE1234" w:rsidRDefault="0043419E" w:rsidP="000E2994">
            <w:pPr>
              <w:rPr>
                <w:rFonts w:ascii="Arial Narrow" w:hAnsi="Arial Narrow"/>
                <w:b/>
                <w:bCs/>
                <w:color w:val="000000"/>
                <w:sz w:val="20"/>
                <w:szCs w:val="20"/>
              </w:rPr>
            </w:pPr>
            <w:r>
              <w:rPr>
                <w:rFonts w:ascii="Arial Narrow" w:hAnsi="Arial Narrow"/>
                <w:b/>
                <w:bCs/>
                <w:color w:val="000000"/>
                <w:sz w:val="20"/>
                <w:szCs w:val="20"/>
              </w:rPr>
              <w:t>Matthew Stansfield</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46C14C0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Reference Number:</w:t>
            </w:r>
          </w:p>
        </w:tc>
        <w:tc>
          <w:tcPr>
            <w:tcW w:w="3102" w:type="dxa"/>
            <w:gridSpan w:val="4"/>
            <w:tcBorders>
              <w:top w:val="single" w:sz="4" w:space="0" w:color="auto"/>
              <w:left w:val="nil"/>
              <w:bottom w:val="single" w:sz="4" w:space="0" w:color="auto"/>
              <w:right w:val="single" w:sz="4" w:space="0" w:color="000000"/>
            </w:tcBorders>
            <w:shd w:val="clear" w:color="000000" w:fill="FFFFFF"/>
            <w:vAlign w:val="center"/>
            <w:hideMark/>
          </w:tcPr>
          <w:p w14:paraId="008D9876" w14:textId="77777777" w:rsidR="000E2994" w:rsidRPr="00DE1234" w:rsidRDefault="00E84F55" w:rsidP="000E2994">
            <w:pPr>
              <w:rPr>
                <w:rFonts w:ascii="Arial Narrow" w:hAnsi="Arial Narrow"/>
                <w:b/>
                <w:bCs/>
                <w:color w:val="000000"/>
                <w:sz w:val="20"/>
                <w:szCs w:val="20"/>
              </w:rPr>
            </w:pPr>
            <w:r>
              <w:rPr>
                <w:rFonts w:ascii="Arial Narrow" w:hAnsi="Arial Narrow"/>
                <w:b/>
                <w:bCs/>
                <w:color w:val="000000"/>
                <w:sz w:val="20"/>
                <w:szCs w:val="20"/>
              </w:rPr>
              <w:t xml:space="preserve"> </w:t>
            </w:r>
            <w:r w:rsidR="00BB2145">
              <w:rPr>
                <w:rFonts w:ascii="Arial Narrow" w:hAnsi="Arial Narrow"/>
                <w:b/>
                <w:bCs/>
                <w:color w:val="000000"/>
                <w:sz w:val="20"/>
                <w:szCs w:val="20"/>
              </w:rPr>
              <w:t>Covid2021</w:t>
            </w:r>
          </w:p>
        </w:tc>
        <w:tc>
          <w:tcPr>
            <w:tcW w:w="2409" w:type="dxa"/>
            <w:gridSpan w:val="4"/>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531E8F0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Review Date:</w:t>
            </w:r>
          </w:p>
        </w:tc>
        <w:tc>
          <w:tcPr>
            <w:tcW w:w="4962" w:type="dxa"/>
            <w:gridSpan w:val="6"/>
            <w:tcBorders>
              <w:top w:val="single" w:sz="4" w:space="0" w:color="auto"/>
              <w:left w:val="nil"/>
              <w:bottom w:val="single" w:sz="4" w:space="0" w:color="auto"/>
              <w:right w:val="single" w:sz="4" w:space="0" w:color="000000"/>
            </w:tcBorders>
            <w:shd w:val="clear" w:color="000000" w:fill="FFFFFF"/>
            <w:vAlign w:val="center"/>
            <w:hideMark/>
          </w:tcPr>
          <w:p w14:paraId="5661E72B"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Ongoing – as per government guidance updates</w:t>
            </w:r>
          </w:p>
        </w:tc>
      </w:tr>
      <w:tr w:rsidR="0043419E" w:rsidRPr="00DE1234" w14:paraId="04E23863" w14:textId="77777777" w:rsidTr="000E2994">
        <w:trPr>
          <w:trHeight w:val="81"/>
        </w:trPr>
        <w:tc>
          <w:tcPr>
            <w:tcW w:w="1213" w:type="dxa"/>
            <w:tcBorders>
              <w:top w:val="nil"/>
              <w:left w:val="nil"/>
              <w:bottom w:val="nil"/>
              <w:right w:val="nil"/>
            </w:tcBorders>
            <w:shd w:val="clear" w:color="000000" w:fill="FFFFFF"/>
            <w:noWrap/>
            <w:vAlign w:val="center"/>
            <w:hideMark/>
          </w:tcPr>
          <w:p w14:paraId="44977CE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029FF91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4E23F0A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53D2FAF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5FF312E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0B29DA3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5FA5AB86"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71B226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5A74EE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52E2452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4D84FA2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017EBC50"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760AF75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1DC0B4B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rsidRPr="00DE1234" w14:paraId="6D6C543F" w14:textId="77777777" w:rsidTr="00E84F55">
        <w:trPr>
          <w:trHeight w:val="457"/>
        </w:trPr>
        <w:tc>
          <w:tcPr>
            <w:tcW w:w="2163"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599E84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Endorsed By:</w:t>
            </w:r>
          </w:p>
        </w:tc>
        <w:tc>
          <w:tcPr>
            <w:tcW w:w="1949" w:type="dxa"/>
            <w:gridSpan w:val="2"/>
            <w:tcBorders>
              <w:top w:val="single" w:sz="4" w:space="0" w:color="auto"/>
              <w:left w:val="nil"/>
              <w:bottom w:val="single" w:sz="4" w:space="0" w:color="auto"/>
              <w:right w:val="single" w:sz="4" w:space="0" w:color="000000"/>
            </w:tcBorders>
            <w:shd w:val="clear" w:color="000000" w:fill="FFFFFF"/>
            <w:vAlign w:val="center"/>
          </w:tcPr>
          <w:p w14:paraId="2C7011F5" w14:textId="77777777" w:rsidR="000E2994" w:rsidRPr="00DE1234" w:rsidRDefault="00BB2145" w:rsidP="000E2994">
            <w:pPr>
              <w:rPr>
                <w:rFonts w:ascii="Arial Narrow" w:hAnsi="Arial Narrow"/>
                <w:b/>
                <w:bCs/>
                <w:color w:val="000000"/>
                <w:sz w:val="20"/>
                <w:szCs w:val="20"/>
              </w:rPr>
            </w:pPr>
            <w:r>
              <w:rPr>
                <w:rFonts w:ascii="Arial Narrow" w:hAnsi="Arial Narrow"/>
                <w:b/>
                <w:bCs/>
                <w:color w:val="000000"/>
                <w:sz w:val="20"/>
                <w:szCs w:val="20"/>
              </w:rPr>
              <w:t>Charlie Cottam</w:t>
            </w:r>
          </w:p>
        </w:tc>
        <w:tc>
          <w:tcPr>
            <w:tcW w:w="1434"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26D9FB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Signature:</w:t>
            </w:r>
          </w:p>
        </w:tc>
        <w:tc>
          <w:tcPr>
            <w:tcW w:w="1797" w:type="dxa"/>
            <w:gridSpan w:val="2"/>
            <w:tcBorders>
              <w:top w:val="single" w:sz="4" w:space="0" w:color="auto"/>
              <w:left w:val="nil"/>
              <w:bottom w:val="single" w:sz="4" w:space="0" w:color="auto"/>
              <w:right w:val="single" w:sz="4" w:space="0" w:color="000000"/>
            </w:tcBorders>
            <w:shd w:val="clear" w:color="000000" w:fill="FFFFFF"/>
            <w:vAlign w:val="center"/>
            <w:hideMark/>
          </w:tcPr>
          <w:p w14:paraId="22954D2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r w:rsidR="00BB2145" w:rsidRPr="007E27F1">
              <w:rPr>
                <w:noProof/>
              </w:rPr>
              <w:drawing>
                <wp:inline distT="0" distB="0" distL="0" distR="0" wp14:anchorId="48012583" wp14:editId="6F08FBA3">
                  <wp:extent cx="923925" cy="4057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841" cy="409185"/>
                          </a:xfrm>
                          <a:prstGeom prst="rect">
                            <a:avLst/>
                          </a:prstGeom>
                          <a:noFill/>
                          <a:ln>
                            <a:noFill/>
                          </a:ln>
                        </pic:spPr>
                      </pic:pic>
                    </a:graphicData>
                  </a:graphic>
                </wp:inline>
              </w:drawing>
            </w:r>
          </w:p>
        </w:tc>
        <w:tc>
          <w:tcPr>
            <w:tcW w:w="1305"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4BCCB6C"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Position:</w:t>
            </w:r>
          </w:p>
        </w:tc>
        <w:tc>
          <w:tcPr>
            <w:tcW w:w="2409"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9D4BF4E" w14:textId="77777777" w:rsidR="000E2994" w:rsidRPr="00DE1234" w:rsidRDefault="0043419E" w:rsidP="000E2994">
            <w:pPr>
              <w:rPr>
                <w:rFonts w:ascii="Arial Narrow" w:hAnsi="Arial Narrow"/>
                <w:b/>
                <w:bCs/>
                <w:color w:val="000000"/>
                <w:sz w:val="20"/>
                <w:szCs w:val="20"/>
              </w:rPr>
            </w:pPr>
            <w:r>
              <w:rPr>
                <w:rFonts w:ascii="Arial Narrow" w:hAnsi="Arial Narrow"/>
                <w:b/>
                <w:bCs/>
                <w:color w:val="000000"/>
                <w:sz w:val="20"/>
                <w:szCs w:val="20"/>
              </w:rPr>
              <w:t>Director</w:t>
            </w:r>
          </w:p>
        </w:tc>
        <w:tc>
          <w:tcPr>
            <w:tcW w:w="1213"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1BC01B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Date:</w:t>
            </w:r>
          </w:p>
        </w:tc>
        <w:tc>
          <w:tcPr>
            <w:tcW w:w="3749" w:type="dxa"/>
            <w:gridSpan w:val="4"/>
            <w:tcBorders>
              <w:top w:val="single" w:sz="4" w:space="0" w:color="auto"/>
              <w:left w:val="nil"/>
              <w:bottom w:val="single" w:sz="4" w:space="0" w:color="auto"/>
              <w:right w:val="single" w:sz="4" w:space="0" w:color="000000"/>
            </w:tcBorders>
            <w:shd w:val="clear" w:color="000000" w:fill="FFFFFF"/>
            <w:vAlign w:val="center"/>
            <w:hideMark/>
          </w:tcPr>
          <w:p w14:paraId="449A4596" w14:textId="77777777" w:rsidR="000E2994" w:rsidRPr="00DE1234" w:rsidRDefault="0080505E" w:rsidP="000E2994">
            <w:pPr>
              <w:rPr>
                <w:rFonts w:ascii="Arial Narrow" w:hAnsi="Arial Narrow"/>
                <w:b/>
                <w:bCs/>
                <w:color w:val="000000"/>
                <w:sz w:val="20"/>
                <w:szCs w:val="20"/>
              </w:rPr>
            </w:pPr>
            <w:proofErr w:type="gramStart"/>
            <w:r>
              <w:rPr>
                <w:rFonts w:ascii="Arial Narrow" w:hAnsi="Arial Narrow"/>
                <w:b/>
                <w:bCs/>
                <w:color w:val="000000"/>
                <w:sz w:val="20"/>
                <w:szCs w:val="20"/>
              </w:rPr>
              <w:t>16</w:t>
            </w:r>
            <w:r w:rsidR="0043419E" w:rsidRPr="0043419E">
              <w:rPr>
                <w:rFonts w:ascii="Arial Narrow" w:hAnsi="Arial Narrow"/>
                <w:b/>
                <w:bCs/>
                <w:color w:val="000000"/>
                <w:sz w:val="20"/>
                <w:szCs w:val="20"/>
                <w:vertAlign w:val="superscript"/>
              </w:rPr>
              <w:t>rd</w:t>
            </w:r>
            <w:proofErr w:type="gramEnd"/>
            <w:r w:rsidR="0043419E">
              <w:rPr>
                <w:rFonts w:ascii="Arial Narrow" w:hAnsi="Arial Narrow"/>
                <w:b/>
                <w:bCs/>
                <w:color w:val="000000"/>
                <w:sz w:val="20"/>
                <w:szCs w:val="20"/>
              </w:rPr>
              <w:t xml:space="preserve"> April 2021</w:t>
            </w:r>
          </w:p>
        </w:tc>
      </w:tr>
      <w:tr w:rsidR="0043419E" w:rsidRPr="00DE1234" w14:paraId="074417B3" w14:textId="77777777" w:rsidTr="000E2994">
        <w:trPr>
          <w:trHeight w:val="208"/>
        </w:trPr>
        <w:tc>
          <w:tcPr>
            <w:tcW w:w="1213" w:type="dxa"/>
            <w:tcBorders>
              <w:top w:val="nil"/>
              <w:left w:val="nil"/>
              <w:bottom w:val="nil"/>
              <w:right w:val="nil"/>
            </w:tcBorders>
            <w:shd w:val="clear" w:color="000000" w:fill="FFFFFF"/>
            <w:noWrap/>
            <w:vAlign w:val="center"/>
            <w:hideMark/>
          </w:tcPr>
          <w:p w14:paraId="6FE8DD0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53748EB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3992EFD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55081F9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33B1A45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40F9D94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4C11131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4616503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610F44C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21CEBCD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132E8A0D"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7B72CC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7E153715"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0EEF23FB"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0E2994" w14:paraId="1E93754C" w14:textId="77777777" w:rsidTr="00E84F55">
        <w:trPr>
          <w:trHeight w:val="45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A4DD464"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Description of assessment</w:t>
            </w:r>
          </w:p>
        </w:tc>
        <w:tc>
          <w:tcPr>
            <w:tcW w:w="13250" w:type="dxa"/>
            <w:gridSpan w:val="17"/>
            <w:tcBorders>
              <w:top w:val="single" w:sz="4" w:space="0" w:color="auto"/>
              <w:left w:val="nil"/>
              <w:bottom w:val="single" w:sz="4" w:space="0" w:color="auto"/>
              <w:right w:val="single" w:sz="4" w:space="0" w:color="000000"/>
            </w:tcBorders>
            <w:shd w:val="clear" w:color="000000" w:fill="FFFFFF"/>
            <w:vAlign w:val="center"/>
            <w:hideMark/>
          </w:tcPr>
          <w:p w14:paraId="76D9DA2A" w14:textId="77777777" w:rsidR="000E2994" w:rsidRPr="00C66DE2" w:rsidRDefault="0055450C" w:rsidP="000E2994">
            <w:pPr>
              <w:rPr>
                <w:rFonts w:ascii="Arial Narrow" w:hAnsi="Arial Narrow"/>
                <w:color w:val="000000"/>
                <w:sz w:val="20"/>
                <w:szCs w:val="20"/>
              </w:rPr>
            </w:pPr>
            <w:r w:rsidRPr="00C66DE2">
              <w:rPr>
                <w:rFonts w:ascii="Arial Narrow" w:hAnsi="Arial Narrow"/>
                <w:color w:val="000000"/>
                <w:sz w:val="20"/>
                <w:szCs w:val="20"/>
              </w:rPr>
              <w:t>Coronavirus</w:t>
            </w:r>
            <w:r w:rsidR="007D7982">
              <w:rPr>
                <w:rFonts w:ascii="Arial Narrow" w:hAnsi="Arial Narrow"/>
                <w:color w:val="000000"/>
                <w:sz w:val="20"/>
                <w:szCs w:val="20"/>
              </w:rPr>
              <w:t xml:space="preserve"> (</w:t>
            </w:r>
            <w:r w:rsidR="00210BA7" w:rsidRPr="00210BA7">
              <w:rPr>
                <w:rFonts w:ascii="Arial Narrow" w:hAnsi="Arial Narrow"/>
                <w:color w:val="000000"/>
                <w:sz w:val="20"/>
                <w:szCs w:val="20"/>
              </w:rPr>
              <w:t>COVID-19</w:t>
            </w:r>
            <w:r w:rsidR="007D7982">
              <w:rPr>
                <w:rFonts w:ascii="Arial Narrow" w:hAnsi="Arial Narrow"/>
                <w:color w:val="000000"/>
                <w:sz w:val="20"/>
                <w:szCs w:val="20"/>
              </w:rPr>
              <w:t>)</w:t>
            </w:r>
          </w:p>
        </w:tc>
      </w:tr>
      <w:tr w:rsidR="0043419E" w:rsidRPr="00DE1234" w14:paraId="41974065" w14:textId="77777777" w:rsidTr="000E2994">
        <w:trPr>
          <w:trHeight w:val="205"/>
        </w:trPr>
        <w:tc>
          <w:tcPr>
            <w:tcW w:w="1213" w:type="dxa"/>
            <w:tcBorders>
              <w:top w:val="nil"/>
              <w:left w:val="nil"/>
              <w:bottom w:val="nil"/>
              <w:right w:val="nil"/>
            </w:tcBorders>
            <w:shd w:val="clear" w:color="000000" w:fill="FFFFFF"/>
            <w:noWrap/>
            <w:vAlign w:val="center"/>
            <w:hideMark/>
          </w:tcPr>
          <w:p w14:paraId="1A0797C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50" w:type="dxa"/>
            <w:tcBorders>
              <w:top w:val="nil"/>
              <w:left w:val="nil"/>
              <w:bottom w:val="nil"/>
              <w:right w:val="nil"/>
            </w:tcBorders>
            <w:shd w:val="clear" w:color="000000" w:fill="FFFFFF"/>
            <w:noWrap/>
            <w:vAlign w:val="center"/>
            <w:hideMark/>
          </w:tcPr>
          <w:p w14:paraId="3056D62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606" w:type="dxa"/>
            <w:tcBorders>
              <w:top w:val="nil"/>
              <w:left w:val="nil"/>
              <w:bottom w:val="nil"/>
              <w:right w:val="nil"/>
            </w:tcBorders>
            <w:shd w:val="clear" w:color="000000" w:fill="FFFFFF"/>
            <w:noWrap/>
            <w:vAlign w:val="center"/>
            <w:hideMark/>
          </w:tcPr>
          <w:p w14:paraId="0E638C97"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43" w:type="dxa"/>
            <w:tcBorders>
              <w:top w:val="nil"/>
              <w:left w:val="nil"/>
              <w:bottom w:val="nil"/>
              <w:right w:val="nil"/>
            </w:tcBorders>
            <w:shd w:val="clear" w:color="000000" w:fill="FFFFFF"/>
            <w:noWrap/>
            <w:vAlign w:val="center"/>
            <w:hideMark/>
          </w:tcPr>
          <w:p w14:paraId="1C152339"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62" w:type="dxa"/>
            <w:tcBorders>
              <w:top w:val="nil"/>
              <w:left w:val="nil"/>
              <w:bottom w:val="nil"/>
              <w:right w:val="nil"/>
            </w:tcBorders>
            <w:shd w:val="clear" w:color="000000" w:fill="FFFFFF"/>
            <w:noWrap/>
            <w:vAlign w:val="center"/>
            <w:hideMark/>
          </w:tcPr>
          <w:p w14:paraId="71F4F52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tcBorders>
              <w:top w:val="nil"/>
              <w:left w:val="nil"/>
              <w:bottom w:val="nil"/>
              <w:right w:val="nil"/>
            </w:tcBorders>
            <w:shd w:val="clear" w:color="000000" w:fill="FFFFFF"/>
            <w:noWrap/>
            <w:vAlign w:val="center"/>
            <w:hideMark/>
          </w:tcPr>
          <w:p w14:paraId="5D6EDDBF"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tcBorders>
              <w:top w:val="nil"/>
              <w:left w:val="nil"/>
              <w:bottom w:val="nil"/>
              <w:right w:val="nil"/>
            </w:tcBorders>
            <w:shd w:val="clear" w:color="000000" w:fill="FFFFFF"/>
            <w:noWrap/>
            <w:vAlign w:val="center"/>
            <w:hideMark/>
          </w:tcPr>
          <w:p w14:paraId="013DC1E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7" w:type="dxa"/>
            <w:gridSpan w:val="2"/>
            <w:tcBorders>
              <w:top w:val="nil"/>
              <w:left w:val="nil"/>
              <w:bottom w:val="nil"/>
              <w:right w:val="nil"/>
            </w:tcBorders>
            <w:shd w:val="clear" w:color="000000" w:fill="FFFFFF"/>
            <w:noWrap/>
            <w:vAlign w:val="center"/>
            <w:hideMark/>
          </w:tcPr>
          <w:p w14:paraId="39457D43"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20" w:type="dxa"/>
            <w:gridSpan w:val="2"/>
            <w:tcBorders>
              <w:top w:val="nil"/>
              <w:left w:val="nil"/>
              <w:bottom w:val="nil"/>
              <w:right w:val="nil"/>
            </w:tcBorders>
            <w:shd w:val="clear" w:color="000000" w:fill="FFFFFF"/>
            <w:noWrap/>
            <w:vAlign w:val="center"/>
            <w:hideMark/>
          </w:tcPr>
          <w:p w14:paraId="39E336D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322" w:type="dxa"/>
            <w:gridSpan w:val="2"/>
            <w:tcBorders>
              <w:top w:val="nil"/>
              <w:left w:val="nil"/>
              <w:bottom w:val="nil"/>
              <w:right w:val="nil"/>
            </w:tcBorders>
            <w:shd w:val="clear" w:color="000000" w:fill="FFFFFF"/>
            <w:noWrap/>
            <w:vAlign w:val="center"/>
            <w:hideMark/>
          </w:tcPr>
          <w:p w14:paraId="5CBC2162"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172" w:type="dxa"/>
            <w:gridSpan w:val="2"/>
            <w:tcBorders>
              <w:top w:val="nil"/>
              <w:left w:val="nil"/>
              <w:bottom w:val="nil"/>
              <w:right w:val="nil"/>
            </w:tcBorders>
            <w:shd w:val="clear" w:color="000000" w:fill="FFFFFF"/>
            <w:noWrap/>
            <w:vAlign w:val="center"/>
            <w:hideMark/>
          </w:tcPr>
          <w:p w14:paraId="3859A4CA"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1213" w:type="dxa"/>
            <w:gridSpan w:val="2"/>
            <w:tcBorders>
              <w:top w:val="nil"/>
              <w:left w:val="nil"/>
              <w:bottom w:val="nil"/>
              <w:right w:val="nil"/>
            </w:tcBorders>
            <w:shd w:val="clear" w:color="000000" w:fill="FFFFFF"/>
            <w:noWrap/>
            <w:vAlign w:val="center"/>
            <w:hideMark/>
          </w:tcPr>
          <w:p w14:paraId="62139A58"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986" w:type="dxa"/>
            <w:gridSpan w:val="2"/>
            <w:tcBorders>
              <w:top w:val="nil"/>
              <w:left w:val="nil"/>
              <w:bottom w:val="nil"/>
              <w:right w:val="nil"/>
            </w:tcBorders>
            <w:shd w:val="clear" w:color="000000" w:fill="FFFFFF"/>
            <w:noWrap/>
            <w:vAlign w:val="center"/>
            <w:hideMark/>
          </w:tcPr>
          <w:p w14:paraId="25150E51"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c>
          <w:tcPr>
            <w:tcW w:w="2587" w:type="dxa"/>
            <w:tcBorders>
              <w:top w:val="nil"/>
              <w:left w:val="nil"/>
              <w:bottom w:val="nil"/>
              <w:right w:val="nil"/>
            </w:tcBorders>
            <w:shd w:val="clear" w:color="000000" w:fill="FFFFFF"/>
            <w:noWrap/>
            <w:vAlign w:val="center"/>
            <w:hideMark/>
          </w:tcPr>
          <w:p w14:paraId="33D305EE" w14:textId="77777777" w:rsidR="000E2994" w:rsidRPr="00DE1234" w:rsidRDefault="000E2994" w:rsidP="000E2994">
            <w:pPr>
              <w:rPr>
                <w:rFonts w:ascii="Arial Narrow" w:hAnsi="Arial Narrow"/>
                <w:b/>
                <w:bCs/>
                <w:color w:val="000000"/>
                <w:sz w:val="20"/>
                <w:szCs w:val="20"/>
              </w:rPr>
            </w:pPr>
            <w:r w:rsidRPr="00DE1234">
              <w:rPr>
                <w:rFonts w:ascii="Arial Narrow" w:hAnsi="Arial Narrow"/>
                <w:b/>
                <w:bCs/>
                <w:color w:val="000000"/>
                <w:sz w:val="20"/>
                <w:szCs w:val="20"/>
              </w:rPr>
              <w:t> </w:t>
            </w:r>
          </w:p>
        </w:tc>
      </w:tr>
      <w:tr w:rsidR="00AF72CE" w14:paraId="58FD8E64" w14:textId="77777777" w:rsidTr="00AF72CE">
        <w:trPr>
          <w:trHeight w:val="463"/>
        </w:trPr>
        <w:tc>
          <w:tcPr>
            <w:tcW w:w="2769"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28E40BA" w14:textId="77777777" w:rsidR="00AF72CE" w:rsidRPr="00DE1234" w:rsidRDefault="00AF72CE" w:rsidP="000E2994">
            <w:pPr>
              <w:rPr>
                <w:rFonts w:ascii="Arial Narrow" w:hAnsi="Arial Narrow"/>
                <w:b/>
                <w:bCs/>
                <w:color w:val="000000"/>
                <w:sz w:val="20"/>
                <w:szCs w:val="20"/>
              </w:rPr>
            </w:pPr>
            <w:r w:rsidRPr="00DE1234">
              <w:rPr>
                <w:rFonts w:ascii="Arial Narrow" w:hAnsi="Arial Narrow"/>
                <w:b/>
                <w:bCs/>
                <w:color w:val="000000"/>
                <w:sz w:val="20"/>
                <w:szCs w:val="20"/>
              </w:rPr>
              <w:t>Location Details</w:t>
            </w:r>
          </w:p>
        </w:tc>
        <w:tc>
          <w:tcPr>
            <w:tcW w:w="6625" w:type="dxa"/>
            <w:gridSpan w:val="9"/>
            <w:tcBorders>
              <w:top w:val="single" w:sz="4" w:space="0" w:color="auto"/>
              <w:left w:val="nil"/>
              <w:bottom w:val="single" w:sz="4" w:space="0" w:color="auto"/>
              <w:right w:val="single" w:sz="4" w:space="0" w:color="000000"/>
            </w:tcBorders>
            <w:shd w:val="clear" w:color="000000" w:fill="FFFFFF"/>
            <w:vAlign w:val="center"/>
            <w:hideMark/>
          </w:tcPr>
          <w:p w14:paraId="0655F7D7" w14:textId="77777777" w:rsidR="00AF72CE" w:rsidRPr="00DE1234" w:rsidRDefault="00AF72CE" w:rsidP="000E2994">
            <w:pPr>
              <w:rPr>
                <w:rFonts w:ascii="Arial Narrow" w:hAnsi="Arial Narrow"/>
                <w:b/>
                <w:bCs/>
                <w:color w:val="000000"/>
                <w:sz w:val="20"/>
                <w:szCs w:val="20"/>
              </w:rPr>
            </w:pPr>
            <w:r w:rsidRPr="00DE1234">
              <w:rPr>
                <w:rFonts w:ascii="Arial Narrow" w:hAnsi="Arial Narrow"/>
                <w:b/>
                <w:bCs/>
                <w:color w:val="000000"/>
                <w:sz w:val="20"/>
                <w:szCs w:val="20"/>
              </w:rPr>
              <w:t> </w:t>
            </w:r>
            <w:proofErr w:type="spellStart"/>
            <w:r>
              <w:rPr>
                <w:rFonts w:ascii="Arial Narrow" w:hAnsi="Arial Narrow"/>
                <w:b/>
                <w:bCs/>
                <w:color w:val="000000"/>
                <w:sz w:val="20"/>
                <w:szCs w:val="20"/>
              </w:rPr>
              <w:t>Lowerhouse</w:t>
            </w:r>
            <w:proofErr w:type="spellEnd"/>
            <w:r>
              <w:rPr>
                <w:rFonts w:ascii="Arial Narrow" w:hAnsi="Arial Narrow"/>
                <w:b/>
                <w:bCs/>
                <w:color w:val="000000"/>
                <w:sz w:val="20"/>
                <w:szCs w:val="20"/>
              </w:rPr>
              <w:t xml:space="preserve"> Cricket Club, Burnley, Lancashire, BB12 6LP</w:t>
            </w:r>
          </w:p>
        </w:tc>
        <w:tc>
          <w:tcPr>
            <w:tcW w:w="3312" w:type="dxa"/>
            <w:gridSpan w:val="6"/>
            <w:tcBorders>
              <w:top w:val="single" w:sz="4" w:space="0" w:color="auto"/>
              <w:left w:val="nil"/>
              <w:bottom w:val="single" w:sz="4" w:space="0" w:color="auto"/>
              <w:right w:val="single" w:sz="4" w:space="0" w:color="000000"/>
            </w:tcBorders>
            <w:shd w:val="clear" w:color="auto" w:fill="D9D9D9" w:themeFill="background1" w:themeFillShade="D9"/>
            <w:vAlign w:val="center"/>
          </w:tcPr>
          <w:p w14:paraId="2B11A589" w14:textId="77777777" w:rsidR="00AF72CE" w:rsidRPr="00DE1234" w:rsidRDefault="00AF72CE" w:rsidP="000E2994">
            <w:pPr>
              <w:rPr>
                <w:rFonts w:ascii="Arial Narrow" w:hAnsi="Arial Narrow"/>
                <w:b/>
                <w:bCs/>
                <w:color w:val="000000"/>
                <w:sz w:val="20"/>
                <w:szCs w:val="20"/>
              </w:rPr>
            </w:pPr>
            <w:r>
              <w:rPr>
                <w:rFonts w:ascii="Arial Narrow" w:hAnsi="Arial Narrow"/>
                <w:b/>
                <w:bCs/>
                <w:color w:val="000000"/>
                <w:sz w:val="20"/>
                <w:szCs w:val="20"/>
              </w:rPr>
              <w:t>Match Manager</w:t>
            </w:r>
          </w:p>
        </w:tc>
        <w:tc>
          <w:tcPr>
            <w:tcW w:w="3313" w:type="dxa"/>
            <w:gridSpan w:val="2"/>
            <w:tcBorders>
              <w:top w:val="single" w:sz="4" w:space="0" w:color="auto"/>
              <w:left w:val="nil"/>
              <w:bottom w:val="single" w:sz="4" w:space="0" w:color="auto"/>
              <w:right w:val="single" w:sz="4" w:space="0" w:color="000000"/>
            </w:tcBorders>
            <w:shd w:val="clear" w:color="000000" w:fill="FFFFFF"/>
            <w:vAlign w:val="center"/>
          </w:tcPr>
          <w:p w14:paraId="5F08359C" w14:textId="77777777" w:rsidR="00AF72CE" w:rsidRPr="00DE1234" w:rsidRDefault="00AF72CE" w:rsidP="000E2994">
            <w:pPr>
              <w:rPr>
                <w:rFonts w:ascii="Arial Narrow" w:hAnsi="Arial Narrow"/>
                <w:b/>
                <w:bCs/>
                <w:color w:val="000000"/>
                <w:sz w:val="20"/>
                <w:szCs w:val="20"/>
              </w:rPr>
            </w:pPr>
            <w:r>
              <w:rPr>
                <w:rFonts w:ascii="Arial Narrow" w:hAnsi="Arial Narrow"/>
                <w:b/>
                <w:bCs/>
                <w:color w:val="000000"/>
                <w:sz w:val="20"/>
                <w:szCs w:val="20"/>
              </w:rPr>
              <w:t>F. Entwistle / M. Stansfield / C. Cottam</w:t>
            </w:r>
            <w:r w:rsidR="0080505E">
              <w:rPr>
                <w:rFonts w:ascii="Arial Narrow" w:hAnsi="Arial Narrow"/>
                <w:b/>
                <w:bCs/>
                <w:color w:val="000000"/>
                <w:sz w:val="20"/>
                <w:szCs w:val="20"/>
              </w:rPr>
              <w:t>/ S Heaton</w:t>
            </w:r>
          </w:p>
        </w:tc>
      </w:tr>
      <w:bookmarkEnd w:id="0"/>
    </w:tbl>
    <w:p w14:paraId="124C81AD" w14:textId="77777777" w:rsidR="00007246" w:rsidRPr="00145D52" w:rsidRDefault="00007246" w:rsidP="00007246">
      <w:pPr>
        <w:ind w:left="-1080"/>
        <w:rPr>
          <w:b/>
          <w:color w:val="FF0000"/>
          <w:sz w:val="20"/>
          <w:szCs w:val="36"/>
          <w:u w:val="single"/>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0E2994" w:rsidRPr="002308BD" w14:paraId="016330D4" w14:textId="77777777" w:rsidTr="00E84F55">
        <w:trPr>
          <w:trHeight w:val="711"/>
        </w:trPr>
        <w:tc>
          <w:tcPr>
            <w:tcW w:w="1560" w:type="dxa"/>
            <w:vMerge w:val="restart"/>
            <w:shd w:val="clear" w:color="auto" w:fill="D9D9D9" w:themeFill="background1" w:themeFillShade="D9"/>
          </w:tcPr>
          <w:p w14:paraId="1C177A2E" w14:textId="77777777" w:rsidR="000E2994" w:rsidRPr="002308BD" w:rsidRDefault="000E2994" w:rsidP="00263D6F">
            <w:pPr>
              <w:jc w:val="center"/>
              <w:rPr>
                <w:rFonts w:ascii="Arial Narrow" w:hAnsi="Arial Narrow"/>
                <w:b/>
                <w:sz w:val="20"/>
                <w:szCs w:val="20"/>
              </w:rPr>
            </w:pPr>
            <w:bookmarkStart w:id="1" w:name="_Hlk528304171"/>
            <w:r>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4BB6F041"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442BDAA2"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Risk Level before control measures</w:t>
            </w:r>
          </w:p>
          <w:p w14:paraId="616F5DB4" w14:textId="77777777" w:rsidR="000E2994" w:rsidRPr="005A0E7C" w:rsidRDefault="000E2994" w:rsidP="00263D6F">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086AAEF7"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7FC6F4C5"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0EA92EDE"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0B77B386"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A2EC9FD" w14:textId="77777777" w:rsidR="000E2994" w:rsidRPr="002308BD" w:rsidRDefault="000E2994" w:rsidP="00263D6F">
            <w:pPr>
              <w:jc w:val="center"/>
              <w:rPr>
                <w:rFonts w:ascii="Arial Narrow" w:hAnsi="Arial Narrow"/>
                <w:b/>
                <w:sz w:val="20"/>
                <w:szCs w:val="20"/>
              </w:rPr>
            </w:pPr>
            <w:r w:rsidRPr="002308BD">
              <w:rPr>
                <w:rFonts w:ascii="Arial Narrow" w:hAnsi="Arial Narrow"/>
                <w:b/>
                <w:sz w:val="20"/>
                <w:szCs w:val="20"/>
              </w:rPr>
              <w:t>Final Risk level</w:t>
            </w:r>
          </w:p>
          <w:p w14:paraId="4007AC20"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 x L = R</w:t>
            </w:r>
          </w:p>
        </w:tc>
      </w:tr>
      <w:tr w:rsidR="00E84F55" w:rsidRPr="002308BD" w14:paraId="766A993D" w14:textId="77777777" w:rsidTr="00E84F55">
        <w:trPr>
          <w:trHeight w:val="300"/>
        </w:trPr>
        <w:tc>
          <w:tcPr>
            <w:tcW w:w="1560" w:type="dxa"/>
            <w:vMerge/>
            <w:shd w:val="clear" w:color="auto" w:fill="D9D9D9" w:themeFill="background1" w:themeFillShade="D9"/>
          </w:tcPr>
          <w:p w14:paraId="5554E964" w14:textId="77777777" w:rsidR="000E2994" w:rsidRPr="002308BD" w:rsidRDefault="000E2994" w:rsidP="00263D6F">
            <w:pPr>
              <w:jc w:val="center"/>
              <w:rPr>
                <w:rFonts w:ascii="Arial Narrow" w:hAnsi="Arial Narrow"/>
                <w:b/>
                <w:sz w:val="20"/>
                <w:szCs w:val="20"/>
              </w:rPr>
            </w:pPr>
          </w:p>
        </w:tc>
        <w:tc>
          <w:tcPr>
            <w:tcW w:w="1842" w:type="dxa"/>
            <w:vMerge/>
            <w:shd w:val="clear" w:color="auto" w:fill="D9D9D9" w:themeFill="background1" w:themeFillShade="D9"/>
          </w:tcPr>
          <w:p w14:paraId="358A79E5" w14:textId="77777777" w:rsidR="000E2994" w:rsidRPr="002308BD" w:rsidRDefault="000E2994" w:rsidP="00263D6F">
            <w:pPr>
              <w:jc w:val="center"/>
              <w:rPr>
                <w:rFonts w:ascii="Arial Narrow" w:hAnsi="Arial Narrow"/>
                <w:b/>
                <w:sz w:val="20"/>
                <w:szCs w:val="20"/>
              </w:rPr>
            </w:pPr>
          </w:p>
        </w:tc>
        <w:tc>
          <w:tcPr>
            <w:tcW w:w="426" w:type="dxa"/>
            <w:shd w:val="clear" w:color="auto" w:fill="D9D9D9" w:themeFill="background1" w:themeFillShade="D9"/>
          </w:tcPr>
          <w:p w14:paraId="1C731FF5"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079DC4B6"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4A903144"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18BECB8E"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6A93D5DC" w14:textId="77777777" w:rsidR="000E2994" w:rsidRPr="002308BD" w:rsidRDefault="000E2994" w:rsidP="00263D6F">
            <w:pPr>
              <w:jc w:val="center"/>
              <w:rPr>
                <w:rFonts w:ascii="Arial Narrow" w:hAnsi="Arial Narrow"/>
                <w:b/>
                <w:sz w:val="20"/>
                <w:szCs w:val="20"/>
              </w:rPr>
            </w:pPr>
          </w:p>
        </w:tc>
        <w:tc>
          <w:tcPr>
            <w:tcW w:w="2879" w:type="dxa"/>
            <w:vMerge/>
            <w:shd w:val="clear" w:color="auto" w:fill="D9D9D9" w:themeFill="background1" w:themeFillShade="D9"/>
          </w:tcPr>
          <w:p w14:paraId="44803981" w14:textId="77777777" w:rsidR="000E2994" w:rsidRPr="002308BD" w:rsidRDefault="000E2994" w:rsidP="00263D6F">
            <w:pPr>
              <w:jc w:val="center"/>
              <w:rPr>
                <w:rFonts w:ascii="Arial Narrow" w:hAnsi="Arial Narrow"/>
                <w:b/>
                <w:sz w:val="20"/>
                <w:szCs w:val="20"/>
              </w:rPr>
            </w:pPr>
          </w:p>
        </w:tc>
        <w:tc>
          <w:tcPr>
            <w:tcW w:w="1345" w:type="dxa"/>
            <w:vMerge/>
            <w:shd w:val="clear" w:color="auto" w:fill="D9D9D9" w:themeFill="background1" w:themeFillShade="D9"/>
          </w:tcPr>
          <w:p w14:paraId="062AE8E0" w14:textId="77777777" w:rsidR="000E2994" w:rsidRPr="002308BD" w:rsidRDefault="000E2994" w:rsidP="00263D6F">
            <w:pPr>
              <w:jc w:val="center"/>
              <w:rPr>
                <w:rFonts w:ascii="Arial Narrow" w:hAnsi="Arial Narrow"/>
                <w:b/>
                <w:sz w:val="20"/>
                <w:szCs w:val="20"/>
              </w:rPr>
            </w:pPr>
          </w:p>
        </w:tc>
        <w:tc>
          <w:tcPr>
            <w:tcW w:w="1496" w:type="dxa"/>
            <w:vMerge/>
            <w:shd w:val="clear" w:color="auto" w:fill="D9D9D9" w:themeFill="background1" w:themeFillShade="D9"/>
          </w:tcPr>
          <w:p w14:paraId="37349924" w14:textId="77777777" w:rsidR="000E2994" w:rsidRPr="002308BD" w:rsidRDefault="000E2994" w:rsidP="00263D6F">
            <w:pPr>
              <w:jc w:val="center"/>
              <w:rPr>
                <w:rFonts w:ascii="Arial Narrow" w:hAnsi="Arial Narrow"/>
                <w:b/>
                <w:sz w:val="20"/>
                <w:szCs w:val="20"/>
              </w:rPr>
            </w:pPr>
          </w:p>
        </w:tc>
        <w:tc>
          <w:tcPr>
            <w:tcW w:w="448" w:type="dxa"/>
            <w:shd w:val="clear" w:color="auto" w:fill="D9D9D9" w:themeFill="background1" w:themeFillShade="D9"/>
          </w:tcPr>
          <w:p w14:paraId="77E3C3A8"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7D5EC1B"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64CFAD2F"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0E33DB23" w14:textId="77777777" w:rsidR="000E2994" w:rsidRPr="002308BD" w:rsidRDefault="000E2994" w:rsidP="00263D6F">
            <w:pPr>
              <w:jc w:val="center"/>
              <w:rPr>
                <w:rFonts w:ascii="Arial Narrow" w:hAnsi="Arial Narrow"/>
                <w:b/>
                <w:sz w:val="20"/>
                <w:szCs w:val="20"/>
              </w:rPr>
            </w:pPr>
            <w:r>
              <w:rPr>
                <w:rFonts w:ascii="Arial Narrow" w:hAnsi="Arial Narrow"/>
                <w:b/>
                <w:sz w:val="20"/>
                <w:szCs w:val="20"/>
              </w:rPr>
              <w:t>RR</w:t>
            </w:r>
          </w:p>
        </w:tc>
      </w:tr>
      <w:tr w:rsidR="00811DFD" w:rsidRPr="002308BD" w14:paraId="3ED03552" w14:textId="77777777" w:rsidTr="008E6935">
        <w:trPr>
          <w:trHeight w:val="1815"/>
        </w:trPr>
        <w:tc>
          <w:tcPr>
            <w:tcW w:w="1560" w:type="dxa"/>
          </w:tcPr>
          <w:p w14:paraId="7285BCF5" w14:textId="77777777" w:rsidR="000E2994" w:rsidRDefault="00E84F55" w:rsidP="00263D6F">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Catching / Spreading</w:t>
            </w:r>
          </w:p>
          <w:p w14:paraId="0FAEF054" w14:textId="77777777" w:rsidR="000E2994" w:rsidRPr="002308BD" w:rsidRDefault="000E2994" w:rsidP="00263D6F">
            <w:pPr>
              <w:spacing w:before="120"/>
              <w:rPr>
                <w:rFonts w:ascii="Arial Narrow" w:hAnsi="Arial Narrow"/>
                <w:sz w:val="20"/>
                <w:szCs w:val="20"/>
              </w:rPr>
            </w:pPr>
          </w:p>
        </w:tc>
        <w:tc>
          <w:tcPr>
            <w:tcW w:w="1842" w:type="dxa"/>
          </w:tcPr>
          <w:p w14:paraId="45467A97" w14:textId="77777777" w:rsidR="000E2994" w:rsidRPr="002308BD" w:rsidRDefault="00AF72CE" w:rsidP="00263D6F">
            <w:pPr>
              <w:spacing w:before="120"/>
              <w:rPr>
                <w:rFonts w:ascii="Arial Narrow" w:hAnsi="Arial Narrow"/>
                <w:sz w:val="20"/>
                <w:szCs w:val="20"/>
              </w:rPr>
            </w:pPr>
            <w:r>
              <w:rPr>
                <w:rFonts w:ascii="Arial Narrow" w:hAnsi="Arial Narrow" w:cs="Arial"/>
                <w:sz w:val="20"/>
                <w:szCs w:val="20"/>
              </w:rPr>
              <w:t>Players, Umpires, Scorers, Coaches, Ground staff, Parents</w:t>
            </w:r>
            <w:r w:rsidRPr="002308BD">
              <w:rPr>
                <w:rFonts w:ascii="Arial Narrow" w:hAnsi="Arial Narrow"/>
                <w:sz w:val="20"/>
                <w:szCs w:val="20"/>
              </w:rPr>
              <w:t xml:space="preserve"> </w:t>
            </w:r>
          </w:p>
        </w:tc>
        <w:tc>
          <w:tcPr>
            <w:tcW w:w="426" w:type="dxa"/>
          </w:tcPr>
          <w:p w14:paraId="3BD9D5E9"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5</w:t>
            </w:r>
          </w:p>
          <w:p w14:paraId="2EF02A6E" w14:textId="77777777" w:rsidR="000E2994" w:rsidRPr="00F33949" w:rsidRDefault="000E2994" w:rsidP="00263D6F">
            <w:pPr>
              <w:spacing w:before="120"/>
              <w:rPr>
                <w:rFonts w:ascii="Arial Narrow" w:hAnsi="Arial Narrow"/>
                <w:sz w:val="20"/>
                <w:szCs w:val="20"/>
              </w:rPr>
            </w:pPr>
          </w:p>
        </w:tc>
        <w:tc>
          <w:tcPr>
            <w:tcW w:w="425" w:type="dxa"/>
          </w:tcPr>
          <w:p w14:paraId="4E988F2F"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3</w:t>
            </w:r>
          </w:p>
          <w:p w14:paraId="4DB9D404" w14:textId="77777777" w:rsidR="000E2994" w:rsidRPr="00F33949" w:rsidRDefault="000E2994" w:rsidP="00263D6F">
            <w:pPr>
              <w:spacing w:before="120"/>
              <w:rPr>
                <w:rFonts w:ascii="Arial Narrow" w:hAnsi="Arial Narrow"/>
                <w:sz w:val="20"/>
                <w:szCs w:val="20"/>
              </w:rPr>
            </w:pPr>
          </w:p>
        </w:tc>
        <w:tc>
          <w:tcPr>
            <w:tcW w:w="425" w:type="dxa"/>
          </w:tcPr>
          <w:p w14:paraId="6D078467" w14:textId="77777777" w:rsidR="000E2994" w:rsidRDefault="0055450C" w:rsidP="00263D6F">
            <w:pPr>
              <w:spacing w:before="120"/>
              <w:jc w:val="center"/>
              <w:rPr>
                <w:rFonts w:ascii="Arial Narrow" w:hAnsi="Arial Narrow"/>
                <w:sz w:val="20"/>
                <w:szCs w:val="20"/>
              </w:rPr>
            </w:pPr>
            <w:r>
              <w:rPr>
                <w:rFonts w:ascii="Arial Narrow" w:hAnsi="Arial Narrow"/>
                <w:sz w:val="20"/>
                <w:szCs w:val="20"/>
              </w:rPr>
              <w:t>15</w:t>
            </w:r>
          </w:p>
          <w:p w14:paraId="546F5349" w14:textId="77777777" w:rsidR="000E2994" w:rsidRPr="00F33949" w:rsidRDefault="000E2994" w:rsidP="00263D6F">
            <w:pPr>
              <w:spacing w:before="120"/>
              <w:rPr>
                <w:rFonts w:ascii="Arial Narrow" w:hAnsi="Arial Narrow"/>
                <w:sz w:val="20"/>
                <w:szCs w:val="20"/>
              </w:rPr>
            </w:pPr>
          </w:p>
        </w:tc>
        <w:tc>
          <w:tcPr>
            <w:tcW w:w="567" w:type="dxa"/>
            <w:shd w:val="clear" w:color="auto" w:fill="FFC000"/>
          </w:tcPr>
          <w:p w14:paraId="4DDAF8B3" w14:textId="77777777" w:rsidR="000E2994" w:rsidRPr="008E6935" w:rsidRDefault="0055450C" w:rsidP="00263D6F">
            <w:pPr>
              <w:spacing w:before="120"/>
              <w:jc w:val="center"/>
              <w:rPr>
                <w:rFonts w:ascii="Arial Narrow" w:hAnsi="Arial Narrow"/>
                <w:sz w:val="20"/>
                <w:szCs w:val="20"/>
              </w:rPr>
            </w:pPr>
            <w:r w:rsidRPr="008E6935">
              <w:rPr>
                <w:rFonts w:ascii="Arial Narrow" w:hAnsi="Arial Narrow"/>
                <w:sz w:val="20"/>
                <w:szCs w:val="20"/>
              </w:rPr>
              <w:t>H</w:t>
            </w:r>
          </w:p>
          <w:p w14:paraId="6483DB6B" w14:textId="77777777" w:rsidR="000E2994" w:rsidRPr="008E6935" w:rsidRDefault="000E2994" w:rsidP="00263D6F">
            <w:pPr>
              <w:spacing w:before="120"/>
              <w:rPr>
                <w:rFonts w:ascii="Arial Narrow" w:hAnsi="Arial Narrow"/>
                <w:sz w:val="20"/>
                <w:szCs w:val="20"/>
              </w:rPr>
            </w:pPr>
          </w:p>
        </w:tc>
        <w:tc>
          <w:tcPr>
            <w:tcW w:w="3260" w:type="dxa"/>
          </w:tcPr>
          <w:p w14:paraId="31858365" w14:textId="77777777" w:rsidR="007D7982" w:rsidRPr="007D7982" w:rsidRDefault="00C66DE2" w:rsidP="007D7982">
            <w:pPr>
              <w:numPr>
                <w:ilvl w:val="0"/>
                <w:numId w:val="36"/>
              </w:numPr>
              <w:spacing w:before="120" w:after="120"/>
              <w:ind w:left="357" w:hanging="357"/>
              <w:rPr>
                <w:rFonts w:ascii="Arial Narrow" w:hAnsi="Arial Narrow" w:cs="Arial"/>
                <w:sz w:val="20"/>
                <w:szCs w:val="20"/>
              </w:rPr>
            </w:pPr>
            <w:r w:rsidRPr="00C66DE2">
              <w:rPr>
                <w:rFonts w:ascii="Arial Narrow" w:hAnsi="Arial Narrow"/>
                <w:sz w:val="20"/>
                <w:szCs w:val="20"/>
              </w:rPr>
              <w:t>Welfare facilities will contain suitable</w:t>
            </w:r>
            <w:r>
              <w:rPr>
                <w:rFonts w:ascii="Arial Narrow" w:hAnsi="Arial Narrow"/>
                <w:sz w:val="20"/>
                <w:szCs w:val="20"/>
              </w:rPr>
              <w:t xml:space="preserve"> levels of soap and antibacterial gel.</w:t>
            </w:r>
          </w:p>
          <w:p w14:paraId="6A0E8644" w14:textId="77777777" w:rsidR="000E2994" w:rsidRPr="00C66DE2" w:rsidRDefault="0043419E"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w:t>
            </w:r>
            <w:r w:rsidR="00C66DE2">
              <w:rPr>
                <w:rFonts w:ascii="Arial Narrow" w:hAnsi="Arial Narrow"/>
                <w:sz w:val="20"/>
                <w:szCs w:val="20"/>
              </w:rPr>
              <w:t xml:space="preserve"> will be asked to wash hands</w:t>
            </w:r>
            <w:r w:rsidR="007D7982">
              <w:rPr>
                <w:rFonts w:ascii="Arial Narrow" w:hAnsi="Arial Narrow"/>
                <w:sz w:val="20"/>
                <w:szCs w:val="20"/>
              </w:rPr>
              <w:t xml:space="preserve"> with soap</w:t>
            </w:r>
            <w:r w:rsidR="00C66DE2">
              <w:rPr>
                <w:rFonts w:ascii="Arial Narrow" w:hAnsi="Arial Narrow"/>
                <w:sz w:val="20"/>
                <w:szCs w:val="20"/>
              </w:rPr>
              <w:t xml:space="preserve"> regularly</w:t>
            </w:r>
            <w:r w:rsidR="007D7982">
              <w:rPr>
                <w:rFonts w:ascii="Arial Narrow" w:hAnsi="Arial Narrow"/>
                <w:sz w:val="20"/>
                <w:szCs w:val="20"/>
              </w:rPr>
              <w:t xml:space="preserve"> and thoroughly, for at least 20 seconds.</w:t>
            </w:r>
          </w:p>
          <w:p w14:paraId="4A41D0F8" w14:textId="77777777" w:rsidR="00C66DE2" w:rsidRPr="007D7982" w:rsidRDefault="00C66DE2" w:rsidP="00C66DE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Tissues will be provided </w:t>
            </w:r>
            <w:r w:rsidR="007D7982">
              <w:rPr>
                <w:rFonts w:ascii="Arial Narrow" w:hAnsi="Arial Narrow"/>
                <w:sz w:val="20"/>
                <w:szCs w:val="20"/>
              </w:rPr>
              <w:t xml:space="preserve">for all </w:t>
            </w:r>
            <w:r w:rsidR="0043419E">
              <w:rPr>
                <w:rFonts w:ascii="Arial Narrow" w:hAnsi="Arial Narrow"/>
                <w:sz w:val="20"/>
                <w:szCs w:val="20"/>
              </w:rPr>
              <w:t>Bar Staff</w:t>
            </w:r>
            <w:r w:rsidR="007D7982">
              <w:rPr>
                <w:rFonts w:ascii="Arial Narrow" w:hAnsi="Arial Narrow"/>
                <w:sz w:val="20"/>
                <w:szCs w:val="20"/>
              </w:rPr>
              <w:t xml:space="preserve">. </w:t>
            </w:r>
            <w:r w:rsidR="0043419E">
              <w:rPr>
                <w:rFonts w:ascii="Arial Narrow" w:hAnsi="Arial Narrow"/>
                <w:sz w:val="20"/>
                <w:szCs w:val="20"/>
              </w:rPr>
              <w:t>Bar Staff</w:t>
            </w:r>
            <w:r w:rsidR="007D7982">
              <w:rPr>
                <w:rFonts w:ascii="Arial Narrow" w:hAnsi="Arial Narrow"/>
                <w:sz w:val="20"/>
                <w:szCs w:val="20"/>
              </w:rPr>
              <w:t xml:space="preserve"> should use their tissues when coughing or sneezing and then place the used tissue in the bin before washing hands.</w:t>
            </w:r>
          </w:p>
          <w:p w14:paraId="59FA9402" w14:textId="77777777" w:rsidR="007D7982" w:rsidRPr="007D7982" w:rsidRDefault="007D7982" w:rsidP="007D7982">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Contact with personnel suspected of having caught </w:t>
            </w:r>
            <w:r w:rsidR="00210BA7" w:rsidRPr="00210BA7">
              <w:rPr>
                <w:rFonts w:ascii="Arial Narrow" w:hAnsi="Arial Narrow"/>
                <w:sz w:val="20"/>
                <w:szCs w:val="20"/>
              </w:rPr>
              <w:t>COVID-19</w:t>
            </w:r>
            <w:r w:rsidR="00210BA7">
              <w:rPr>
                <w:rFonts w:ascii="Arial Narrow" w:hAnsi="Arial Narrow"/>
                <w:sz w:val="20"/>
                <w:szCs w:val="20"/>
              </w:rPr>
              <w:t xml:space="preserve"> </w:t>
            </w:r>
            <w:r>
              <w:rPr>
                <w:rFonts w:ascii="Arial Narrow" w:hAnsi="Arial Narrow"/>
                <w:sz w:val="20"/>
                <w:szCs w:val="20"/>
              </w:rPr>
              <w:t>will be avoided.</w:t>
            </w:r>
          </w:p>
        </w:tc>
        <w:tc>
          <w:tcPr>
            <w:tcW w:w="2879" w:type="dxa"/>
          </w:tcPr>
          <w:p w14:paraId="7D0CE95D" w14:textId="77777777" w:rsidR="000E2994" w:rsidRPr="0043419E" w:rsidRDefault="0043419E" w:rsidP="00263D6F">
            <w:pPr>
              <w:spacing w:before="120"/>
              <w:rPr>
                <w:rFonts w:ascii="Arial Narrow" w:hAnsi="Arial Narrow"/>
                <w:color w:val="000000" w:themeColor="text1"/>
                <w:sz w:val="20"/>
                <w:szCs w:val="20"/>
              </w:rPr>
            </w:pPr>
            <w:r w:rsidRPr="0043419E">
              <w:rPr>
                <w:rFonts w:ascii="Arial Narrow" w:hAnsi="Arial Narrow"/>
                <w:color w:val="000000" w:themeColor="text1"/>
                <w:sz w:val="20"/>
                <w:szCs w:val="20"/>
              </w:rPr>
              <w:t xml:space="preserve">Staff to check welfare facilities hourly. </w:t>
            </w:r>
          </w:p>
          <w:p w14:paraId="7361906A" w14:textId="77777777" w:rsidR="000E2994" w:rsidRPr="00766991" w:rsidRDefault="000E2994" w:rsidP="00263D6F">
            <w:pPr>
              <w:spacing w:before="120"/>
              <w:rPr>
                <w:rFonts w:ascii="Arial Narrow" w:hAnsi="Arial Narrow"/>
                <w:color w:val="FF0000"/>
                <w:sz w:val="20"/>
                <w:szCs w:val="20"/>
              </w:rPr>
            </w:pPr>
          </w:p>
        </w:tc>
        <w:tc>
          <w:tcPr>
            <w:tcW w:w="1345" w:type="dxa"/>
          </w:tcPr>
          <w:p w14:paraId="00EE27A0" w14:textId="77777777" w:rsidR="000E2994" w:rsidRPr="002A19E8" w:rsidRDefault="000E2994" w:rsidP="00263D6F">
            <w:pPr>
              <w:spacing w:before="120"/>
              <w:rPr>
                <w:rFonts w:ascii="Arial Narrow" w:hAnsi="Arial Narrow"/>
                <w:color w:val="FF0000"/>
                <w:sz w:val="12"/>
                <w:szCs w:val="20"/>
              </w:rPr>
            </w:pPr>
          </w:p>
          <w:p w14:paraId="4B72D501" w14:textId="77777777" w:rsidR="000E2994" w:rsidRPr="001B1C8C" w:rsidRDefault="000E2994" w:rsidP="00263D6F">
            <w:pPr>
              <w:spacing w:before="120"/>
              <w:rPr>
                <w:rFonts w:ascii="Arial Narrow" w:hAnsi="Arial Narrow"/>
                <w:color w:val="FF0000"/>
                <w:sz w:val="20"/>
                <w:szCs w:val="20"/>
              </w:rPr>
            </w:pPr>
          </w:p>
        </w:tc>
        <w:tc>
          <w:tcPr>
            <w:tcW w:w="1496" w:type="dxa"/>
          </w:tcPr>
          <w:p w14:paraId="0F6263D4" w14:textId="77777777" w:rsidR="000E2994" w:rsidRDefault="000E2994" w:rsidP="00263D6F">
            <w:pPr>
              <w:spacing w:before="120"/>
              <w:jc w:val="center"/>
              <w:rPr>
                <w:rFonts w:ascii="Arial Narrow" w:hAnsi="Arial Narrow"/>
                <w:sz w:val="20"/>
                <w:szCs w:val="20"/>
              </w:rPr>
            </w:pPr>
          </w:p>
          <w:p w14:paraId="4C9C8080" w14:textId="77777777" w:rsidR="000E2994" w:rsidRPr="002308BD" w:rsidRDefault="000E2994" w:rsidP="00263D6F">
            <w:pPr>
              <w:spacing w:before="120"/>
              <w:jc w:val="center"/>
              <w:rPr>
                <w:rFonts w:ascii="Arial Narrow" w:hAnsi="Arial Narrow"/>
                <w:sz w:val="20"/>
                <w:szCs w:val="20"/>
              </w:rPr>
            </w:pPr>
          </w:p>
        </w:tc>
        <w:tc>
          <w:tcPr>
            <w:tcW w:w="448" w:type="dxa"/>
          </w:tcPr>
          <w:p w14:paraId="2AFA8917" w14:textId="77777777" w:rsidR="000E2994" w:rsidRDefault="007D7982" w:rsidP="00263D6F">
            <w:pPr>
              <w:spacing w:before="120"/>
              <w:jc w:val="center"/>
              <w:rPr>
                <w:rFonts w:ascii="Arial Narrow" w:hAnsi="Arial Narrow"/>
                <w:sz w:val="20"/>
                <w:szCs w:val="20"/>
              </w:rPr>
            </w:pPr>
            <w:r>
              <w:rPr>
                <w:rFonts w:ascii="Arial Narrow" w:hAnsi="Arial Narrow"/>
                <w:sz w:val="20"/>
                <w:szCs w:val="20"/>
              </w:rPr>
              <w:t>5</w:t>
            </w:r>
            <w:r w:rsidR="00E84F55">
              <w:rPr>
                <w:rFonts w:ascii="Arial Narrow" w:hAnsi="Arial Narrow"/>
                <w:sz w:val="20"/>
                <w:szCs w:val="20"/>
              </w:rPr>
              <w:t xml:space="preserve"> </w:t>
            </w:r>
          </w:p>
          <w:p w14:paraId="686A01FB" w14:textId="77777777" w:rsidR="000E2994" w:rsidRPr="00A55CB5" w:rsidRDefault="000E2994" w:rsidP="00263D6F">
            <w:pPr>
              <w:spacing w:before="120"/>
              <w:rPr>
                <w:rFonts w:ascii="Arial Narrow" w:hAnsi="Arial Narrow"/>
                <w:sz w:val="20"/>
                <w:szCs w:val="20"/>
              </w:rPr>
            </w:pPr>
          </w:p>
        </w:tc>
        <w:tc>
          <w:tcPr>
            <w:tcW w:w="448" w:type="dxa"/>
          </w:tcPr>
          <w:p w14:paraId="45DAF717" w14:textId="77777777" w:rsidR="000E2994" w:rsidRDefault="007D7982" w:rsidP="00263D6F">
            <w:pPr>
              <w:spacing w:before="120"/>
              <w:jc w:val="center"/>
              <w:rPr>
                <w:rFonts w:ascii="Arial Narrow" w:hAnsi="Arial Narrow"/>
                <w:sz w:val="20"/>
                <w:szCs w:val="20"/>
              </w:rPr>
            </w:pPr>
            <w:r>
              <w:rPr>
                <w:rFonts w:ascii="Arial Narrow" w:hAnsi="Arial Narrow"/>
                <w:sz w:val="20"/>
                <w:szCs w:val="20"/>
              </w:rPr>
              <w:t>1</w:t>
            </w:r>
          </w:p>
          <w:p w14:paraId="7C45FF53" w14:textId="77777777" w:rsidR="000E2994" w:rsidRPr="0082735D" w:rsidRDefault="000E2994" w:rsidP="00263D6F">
            <w:pPr>
              <w:spacing w:before="120"/>
              <w:rPr>
                <w:rFonts w:ascii="Arial Narrow" w:hAnsi="Arial Narrow"/>
                <w:sz w:val="20"/>
                <w:szCs w:val="20"/>
              </w:rPr>
            </w:pPr>
          </w:p>
        </w:tc>
        <w:tc>
          <w:tcPr>
            <w:tcW w:w="403" w:type="dxa"/>
          </w:tcPr>
          <w:p w14:paraId="2461086B" w14:textId="77777777" w:rsidR="000E2994" w:rsidRDefault="007D7982" w:rsidP="00263D6F">
            <w:pPr>
              <w:spacing w:before="120"/>
              <w:rPr>
                <w:rFonts w:ascii="Arial Narrow" w:hAnsi="Arial Narrow"/>
                <w:sz w:val="20"/>
                <w:szCs w:val="20"/>
              </w:rPr>
            </w:pPr>
            <w:r>
              <w:rPr>
                <w:rFonts w:ascii="Arial Narrow" w:hAnsi="Arial Narrow"/>
                <w:sz w:val="20"/>
                <w:szCs w:val="20"/>
              </w:rPr>
              <w:t>5</w:t>
            </w:r>
          </w:p>
          <w:p w14:paraId="398CAEB0" w14:textId="77777777" w:rsidR="000E2994" w:rsidRPr="0082735D" w:rsidRDefault="000E2994" w:rsidP="00263D6F">
            <w:pPr>
              <w:spacing w:before="120"/>
              <w:rPr>
                <w:rFonts w:ascii="Arial Narrow" w:hAnsi="Arial Narrow"/>
                <w:sz w:val="20"/>
                <w:szCs w:val="20"/>
              </w:rPr>
            </w:pPr>
          </w:p>
        </w:tc>
        <w:tc>
          <w:tcPr>
            <w:tcW w:w="495" w:type="dxa"/>
            <w:shd w:val="clear" w:color="auto" w:fill="FFFF00"/>
          </w:tcPr>
          <w:p w14:paraId="65166A28" w14:textId="77777777" w:rsidR="000E2994" w:rsidRPr="008E6935" w:rsidRDefault="008E6935" w:rsidP="00263D6F">
            <w:pPr>
              <w:spacing w:before="120"/>
              <w:jc w:val="center"/>
              <w:rPr>
                <w:rFonts w:ascii="Arial Narrow" w:hAnsi="Arial Narrow"/>
                <w:sz w:val="20"/>
                <w:szCs w:val="20"/>
              </w:rPr>
            </w:pPr>
            <w:r w:rsidRPr="008E6935">
              <w:rPr>
                <w:rFonts w:ascii="Arial Narrow" w:hAnsi="Arial Narrow"/>
                <w:sz w:val="20"/>
                <w:szCs w:val="20"/>
              </w:rPr>
              <w:t>M</w:t>
            </w:r>
          </w:p>
          <w:p w14:paraId="27F360AB" w14:textId="77777777" w:rsidR="000E2994" w:rsidRPr="0082735D" w:rsidRDefault="000E2994" w:rsidP="00263D6F">
            <w:pPr>
              <w:spacing w:before="120"/>
              <w:rPr>
                <w:rFonts w:ascii="Arial Narrow" w:hAnsi="Arial Narrow"/>
                <w:sz w:val="20"/>
                <w:szCs w:val="20"/>
              </w:rPr>
            </w:pPr>
          </w:p>
        </w:tc>
      </w:tr>
      <w:bookmarkEnd w:id="1"/>
    </w:tbl>
    <w:p w14:paraId="549A6347" w14:textId="77777777" w:rsidR="000E2994" w:rsidRDefault="000E2994" w:rsidP="000E2994">
      <w:pPr>
        <w:ind w:left="-1080"/>
        <w:rPr>
          <w:b/>
          <w:color w:val="FF0000"/>
          <w:sz w:val="20"/>
          <w:szCs w:val="36"/>
          <w:u w:val="single"/>
        </w:rPr>
      </w:pPr>
    </w:p>
    <w:p w14:paraId="41DF887D" w14:textId="77777777" w:rsidR="000E2994" w:rsidRDefault="000E2994" w:rsidP="000E2994"/>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E84F55" w:rsidRPr="002308BD" w14:paraId="692401D7" w14:textId="77777777" w:rsidTr="00E84F55">
        <w:trPr>
          <w:trHeight w:val="711"/>
        </w:trPr>
        <w:tc>
          <w:tcPr>
            <w:tcW w:w="1560" w:type="dxa"/>
            <w:vMerge w:val="restart"/>
            <w:shd w:val="clear" w:color="auto" w:fill="D9D9D9" w:themeFill="background1" w:themeFillShade="D9"/>
          </w:tcPr>
          <w:p w14:paraId="3783FA41" w14:textId="77777777" w:rsidR="00E84F55" w:rsidRPr="002308BD" w:rsidRDefault="00E84F55" w:rsidP="00C50900">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5D245718"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562E187F"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Risk Level before control measures</w:t>
            </w:r>
          </w:p>
          <w:p w14:paraId="416EA5BD" w14:textId="77777777" w:rsidR="00E84F55" w:rsidRPr="005A0E7C" w:rsidRDefault="00E84F55" w:rsidP="00C5090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4CD92930"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420DF4FF"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C7CBD52"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4877AEBB"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327721C3" w14:textId="77777777" w:rsidR="00E84F55" w:rsidRPr="002308BD" w:rsidRDefault="00E84F55" w:rsidP="00C50900">
            <w:pPr>
              <w:jc w:val="center"/>
              <w:rPr>
                <w:rFonts w:ascii="Arial Narrow" w:hAnsi="Arial Narrow"/>
                <w:b/>
                <w:sz w:val="20"/>
                <w:szCs w:val="20"/>
              </w:rPr>
            </w:pPr>
            <w:r w:rsidRPr="002308BD">
              <w:rPr>
                <w:rFonts w:ascii="Arial Narrow" w:hAnsi="Arial Narrow"/>
                <w:b/>
                <w:sz w:val="20"/>
                <w:szCs w:val="20"/>
              </w:rPr>
              <w:t>Final Risk level</w:t>
            </w:r>
          </w:p>
          <w:p w14:paraId="1F5709E9"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S x L = R</w:t>
            </w:r>
          </w:p>
        </w:tc>
      </w:tr>
      <w:tr w:rsidR="00E84F55" w:rsidRPr="002308BD" w14:paraId="59D8F5C7" w14:textId="77777777" w:rsidTr="00E84F55">
        <w:trPr>
          <w:trHeight w:val="300"/>
        </w:trPr>
        <w:tc>
          <w:tcPr>
            <w:tcW w:w="1560" w:type="dxa"/>
            <w:vMerge/>
            <w:shd w:val="clear" w:color="auto" w:fill="D9D9D9" w:themeFill="background1" w:themeFillShade="D9"/>
          </w:tcPr>
          <w:p w14:paraId="256778E9" w14:textId="77777777" w:rsidR="00E84F55" w:rsidRPr="002308BD" w:rsidRDefault="00E84F55" w:rsidP="00C50900">
            <w:pPr>
              <w:jc w:val="center"/>
              <w:rPr>
                <w:rFonts w:ascii="Arial Narrow" w:hAnsi="Arial Narrow"/>
                <w:b/>
                <w:sz w:val="20"/>
                <w:szCs w:val="20"/>
              </w:rPr>
            </w:pPr>
          </w:p>
        </w:tc>
        <w:tc>
          <w:tcPr>
            <w:tcW w:w="1842" w:type="dxa"/>
            <w:vMerge/>
            <w:shd w:val="clear" w:color="auto" w:fill="D9D9D9" w:themeFill="background1" w:themeFillShade="D9"/>
          </w:tcPr>
          <w:p w14:paraId="0D965A64" w14:textId="77777777" w:rsidR="00E84F55" w:rsidRPr="002308BD" w:rsidRDefault="00E84F55" w:rsidP="00C50900">
            <w:pPr>
              <w:jc w:val="center"/>
              <w:rPr>
                <w:rFonts w:ascii="Arial Narrow" w:hAnsi="Arial Narrow"/>
                <w:b/>
                <w:sz w:val="20"/>
                <w:szCs w:val="20"/>
              </w:rPr>
            </w:pPr>
          </w:p>
        </w:tc>
        <w:tc>
          <w:tcPr>
            <w:tcW w:w="426" w:type="dxa"/>
            <w:shd w:val="clear" w:color="auto" w:fill="D9D9D9" w:themeFill="background1" w:themeFillShade="D9"/>
          </w:tcPr>
          <w:p w14:paraId="5C165657"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5FFB214B"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40392458"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6B342599"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4A93526C" w14:textId="77777777" w:rsidR="00E84F55" w:rsidRPr="002308BD" w:rsidRDefault="00E84F55" w:rsidP="00C50900">
            <w:pPr>
              <w:jc w:val="center"/>
              <w:rPr>
                <w:rFonts w:ascii="Arial Narrow" w:hAnsi="Arial Narrow"/>
                <w:b/>
                <w:sz w:val="20"/>
                <w:szCs w:val="20"/>
              </w:rPr>
            </w:pPr>
          </w:p>
        </w:tc>
        <w:tc>
          <w:tcPr>
            <w:tcW w:w="2879" w:type="dxa"/>
            <w:vMerge/>
            <w:shd w:val="clear" w:color="auto" w:fill="D9D9D9" w:themeFill="background1" w:themeFillShade="D9"/>
          </w:tcPr>
          <w:p w14:paraId="10CDCC2F" w14:textId="77777777" w:rsidR="00E84F55" w:rsidRPr="002308BD" w:rsidRDefault="00E84F55" w:rsidP="00C50900">
            <w:pPr>
              <w:jc w:val="center"/>
              <w:rPr>
                <w:rFonts w:ascii="Arial Narrow" w:hAnsi="Arial Narrow"/>
                <w:b/>
                <w:sz w:val="20"/>
                <w:szCs w:val="20"/>
              </w:rPr>
            </w:pPr>
          </w:p>
        </w:tc>
        <w:tc>
          <w:tcPr>
            <w:tcW w:w="1345" w:type="dxa"/>
            <w:vMerge/>
            <w:shd w:val="clear" w:color="auto" w:fill="D9D9D9" w:themeFill="background1" w:themeFillShade="D9"/>
          </w:tcPr>
          <w:p w14:paraId="421EDD79" w14:textId="77777777" w:rsidR="00E84F55" w:rsidRPr="002308BD" w:rsidRDefault="00E84F55" w:rsidP="00C50900">
            <w:pPr>
              <w:jc w:val="center"/>
              <w:rPr>
                <w:rFonts w:ascii="Arial Narrow" w:hAnsi="Arial Narrow"/>
                <w:b/>
                <w:sz w:val="20"/>
                <w:szCs w:val="20"/>
              </w:rPr>
            </w:pPr>
          </w:p>
        </w:tc>
        <w:tc>
          <w:tcPr>
            <w:tcW w:w="1496" w:type="dxa"/>
            <w:vMerge/>
            <w:shd w:val="clear" w:color="auto" w:fill="D9D9D9" w:themeFill="background1" w:themeFillShade="D9"/>
          </w:tcPr>
          <w:p w14:paraId="35233FDA" w14:textId="77777777" w:rsidR="00E84F55" w:rsidRPr="002308BD" w:rsidRDefault="00E84F55" w:rsidP="00C50900">
            <w:pPr>
              <w:jc w:val="center"/>
              <w:rPr>
                <w:rFonts w:ascii="Arial Narrow" w:hAnsi="Arial Narrow"/>
                <w:b/>
                <w:sz w:val="20"/>
                <w:szCs w:val="20"/>
              </w:rPr>
            </w:pPr>
          </w:p>
        </w:tc>
        <w:tc>
          <w:tcPr>
            <w:tcW w:w="448" w:type="dxa"/>
            <w:shd w:val="clear" w:color="auto" w:fill="D9D9D9" w:themeFill="background1" w:themeFillShade="D9"/>
          </w:tcPr>
          <w:p w14:paraId="24556052"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A5CE042"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58144633"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CD6070B" w14:textId="77777777" w:rsidR="00E84F55" w:rsidRPr="002308BD" w:rsidRDefault="00E84F55" w:rsidP="00C50900">
            <w:pPr>
              <w:jc w:val="center"/>
              <w:rPr>
                <w:rFonts w:ascii="Arial Narrow" w:hAnsi="Arial Narrow"/>
                <w:b/>
                <w:sz w:val="20"/>
                <w:szCs w:val="20"/>
              </w:rPr>
            </w:pPr>
            <w:r>
              <w:rPr>
                <w:rFonts w:ascii="Arial Narrow" w:hAnsi="Arial Narrow"/>
                <w:b/>
                <w:sz w:val="20"/>
                <w:szCs w:val="20"/>
              </w:rPr>
              <w:t>RR</w:t>
            </w:r>
          </w:p>
        </w:tc>
      </w:tr>
      <w:tr w:rsidR="008E6935" w:rsidRPr="002308BD" w14:paraId="0D69BB9A" w14:textId="77777777" w:rsidTr="008E6935">
        <w:trPr>
          <w:trHeight w:val="1815"/>
        </w:trPr>
        <w:tc>
          <w:tcPr>
            <w:tcW w:w="1560" w:type="dxa"/>
          </w:tcPr>
          <w:p w14:paraId="7359C9C0" w14:textId="77777777" w:rsidR="008E6935" w:rsidRDefault="008E6935" w:rsidP="008E6935">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Catching / Spreading</w:t>
            </w:r>
          </w:p>
          <w:p w14:paraId="569DD19F" w14:textId="77777777" w:rsidR="008E6935" w:rsidRPr="007D7982" w:rsidRDefault="008E6935" w:rsidP="008E6935">
            <w:pPr>
              <w:spacing w:before="120"/>
              <w:jc w:val="center"/>
              <w:rPr>
                <w:rFonts w:ascii="Arial Narrow" w:hAnsi="Arial Narrow"/>
                <w:bCs/>
                <w:sz w:val="20"/>
                <w:szCs w:val="20"/>
              </w:rPr>
            </w:pPr>
            <w:r w:rsidRPr="007D7982">
              <w:rPr>
                <w:rFonts w:ascii="Arial Narrow" w:hAnsi="Arial Narrow"/>
                <w:bCs/>
                <w:position w:val="6"/>
                <w:sz w:val="20"/>
                <w:szCs w:val="20"/>
                <w:lang w:eastAsia="en-US"/>
              </w:rPr>
              <w:t>(continued)</w:t>
            </w:r>
          </w:p>
          <w:p w14:paraId="7F7F98CD" w14:textId="77777777" w:rsidR="008E6935" w:rsidRPr="002308BD" w:rsidRDefault="008E6935" w:rsidP="008E6935">
            <w:pPr>
              <w:spacing w:before="120"/>
              <w:rPr>
                <w:rFonts w:ascii="Arial Narrow" w:hAnsi="Arial Narrow"/>
                <w:sz w:val="20"/>
                <w:szCs w:val="20"/>
              </w:rPr>
            </w:pPr>
          </w:p>
        </w:tc>
        <w:tc>
          <w:tcPr>
            <w:tcW w:w="1842" w:type="dxa"/>
          </w:tcPr>
          <w:p w14:paraId="5D15DAB8" w14:textId="77777777" w:rsidR="008E6935" w:rsidRPr="002308BD" w:rsidRDefault="00AF72CE" w:rsidP="008E6935">
            <w:pPr>
              <w:spacing w:before="120"/>
              <w:rPr>
                <w:rFonts w:ascii="Arial Narrow" w:hAnsi="Arial Narrow"/>
                <w:sz w:val="20"/>
                <w:szCs w:val="20"/>
              </w:rPr>
            </w:pPr>
            <w:r>
              <w:rPr>
                <w:rFonts w:ascii="Arial Narrow" w:hAnsi="Arial Narrow" w:cs="Arial"/>
                <w:sz w:val="20"/>
                <w:szCs w:val="20"/>
              </w:rPr>
              <w:t>Players, Umpires, Scorers, Coaches, Ground staff, Parents</w:t>
            </w:r>
            <w:r w:rsidRPr="002308BD">
              <w:rPr>
                <w:rFonts w:ascii="Arial Narrow" w:hAnsi="Arial Narrow"/>
                <w:sz w:val="20"/>
                <w:szCs w:val="20"/>
              </w:rPr>
              <w:t xml:space="preserve"> </w:t>
            </w:r>
          </w:p>
        </w:tc>
        <w:tc>
          <w:tcPr>
            <w:tcW w:w="426" w:type="dxa"/>
          </w:tcPr>
          <w:p w14:paraId="2A74B49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5A3FCB7B" w14:textId="77777777" w:rsidR="008E6935" w:rsidRPr="00F33949" w:rsidRDefault="008E6935" w:rsidP="008E6935">
            <w:pPr>
              <w:spacing w:before="120"/>
              <w:jc w:val="center"/>
              <w:rPr>
                <w:rFonts w:ascii="Arial Narrow" w:hAnsi="Arial Narrow"/>
                <w:sz w:val="20"/>
                <w:szCs w:val="20"/>
              </w:rPr>
            </w:pPr>
          </w:p>
        </w:tc>
        <w:tc>
          <w:tcPr>
            <w:tcW w:w="425" w:type="dxa"/>
          </w:tcPr>
          <w:p w14:paraId="5C6E1F59"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3</w:t>
            </w:r>
          </w:p>
          <w:p w14:paraId="07B5883B" w14:textId="77777777" w:rsidR="008E6935" w:rsidRPr="00F33949" w:rsidRDefault="008E6935" w:rsidP="008E6935">
            <w:pPr>
              <w:spacing w:before="120"/>
              <w:jc w:val="center"/>
              <w:rPr>
                <w:rFonts w:ascii="Arial Narrow" w:hAnsi="Arial Narrow"/>
                <w:sz w:val="20"/>
                <w:szCs w:val="20"/>
              </w:rPr>
            </w:pPr>
          </w:p>
        </w:tc>
        <w:tc>
          <w:tcPr>
            <w:tcW w:w="425" w:type="dxa"/>
          </w:tcPr>
          <w:p w14:paraId="5A37EC50"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15</w:t>
            </w:r>
          </w:p>
          <w:p w14:paraId="2E71B1B3" w14:textId="77777777" w:rsidR="008E6935" w:rsidRPr="00F33949" w:rsidRDefault="008E6935" w:rsidP="008E6935">
            <w:pPr>
              <w:spacing w:before="120"/>
              <w:jc w:val="center"/>
              <w:rPr>
                <w:rFonts w:ascii="Arial Narrow" w:hAnsi="Arial Narrow"/>
                <w:sz w:val="20"/>
                <w:szCs w:val="20"/>
              </w:rPr>
            </w:pPr>
          </w:p>
        </w:tc>
        <w:tc>
          <w:tcPr>
            <w:tcW w:w="567" w:type="dxa"/>
            <w:shd w:val="clear" w:color="auto" w:fill="FFC000"/>
          </w:tcPr>
          <w:p w14:paraId="5ABAE470"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H</w:t>
            </w:r>
          </w:p>
          <w:p w14:paraId="4EDA704F" w14:textId="77777777" w:rsidR="008E6935" w:rsidRPr="008E6935" w:rsidRDefault="008E6935" w:rsidP="008E6935">
            <w:pPr>
              <w:spacing w:before="120"/>
              <w:jc w:val="center"/>
              <w:rPr>
                <w:rFonts w:ascii="Arial Narrow" w:hAnsi="Arial Narrow"/>
                <w:sz w:val="20"/>
                <w:szCs w:val="20"/>
              </w:rPr>
            </w:pPr>
          </w:p>
        </w:tc>
        <w:tc>
          <w:tcPr>
            <w:tcW w:w="3260" w:type="dxa"/>
          </w:tcPr>
          <w:p w14:paraId="2D135573" w14:textId="77777777" w:rsidR="008E6935" w:rsidRPr="00AC04A0" w:rsidRDefault="0043419E"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w:t>
            </w:r>
            <w:r w:rsidR="008E6935">
              <w:rPr>
                <w:rFonts w:ascii="Arial Narrow" w:hAnsi="Arial Narrow"/>
                <w:sz w:val="20"/>
                <w:szCs w:val="20"/>
              </w:rPr>
              <w:t xml:space="preserve"> are reminded to not touch their eyes, </w:t>
            </w:r>
            <w:proofErr w:type="gramStart"/>
            <w:r w:rsidR="008E6935">
              <w:rPr>
                <w:rFonts w:ascii="Arial Narrow" w:hAnsi="Arial Narrow"/>
                <w:sz w:val="20"/>
                <w:szCs w:val="20"/>
              </w:rPr>
              <w:t>nose</w:t>
            </w:r>
            <w:proofErr w:type="gramEnd"/>
            <w:r w:rsidR="008E6935">
              <w:rPr>
                <w:rFonts w:ascii="Arial Narrow" w:hAnsi="Arial Narrow"/>
                <w:sz w:val="20"/>
                <w:szCs w:val="20"/>
              </w:rPr>
              <w:t xml:space="preserve"> or mouth if their hands are not clean. </w:t>
            </w:r>
          </w:p>
          <w:p w14:paraId="59C1F2F2" w14:textId="77777777" w:rsidR="008E6935" w:rsidRPr="00AC04A0" w:rsidRDefault="008E6935"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A cleaning schedule will be implemented throughout the </w:t>
            </w:r>
            <w:r w:rsidR="0043419E">
              <w:rPr>
                <w:rFonts w:ascii="Arial Narrow" w:hAnsi="Arial Narrow"/>
                <w:sz w:val="20"/>
                <w:szCs w:val="20"/>
              </w:rPr>
              <w:t>Cricket Ground</w:t>
            </w:r>
            <w:r>
              <w:rPr>
                <w:rFonts w:ascii="Arial Narrow" w:hAnsi="Arial Narrow"/>
                <w:sz w:val="20"/>
                <w:szCs w:val="20"/>
              </w:rPr>
              <w:t>, ensuring that worksurfaces, door handles, taps etc. are all thoroughly cleaned with an antibacterial cleaning substance.</w:t>
            </w:r>
          </w:p>
          <w:p w14:paraId="00920369" w14:textId="77777777" w:rsidR="008E6935" w:rsidRPr="00915DF5" w:rsidRDefault="0043419E" w:rsidP="008E693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Bar Staff</w:t>
            </w:r>
            <w:r w:rsidR="00915DF5">
              <w:rPr>
                <w:rFonts w:ascii="Arial Narrow" w:hAnsi="Arial Narrow"/>
                <w:sz w:val="20"/>
                <w:szCs w:val="20"/>
              </w:rPr>
              <w:t xml:space="preserve"> will be told to self-isolate for 1</w:t>
            </w:r>
            <w:r>
              <w:rPr>
                <w:rFonts w:ascii="Arial Narrow" w:hAnsi="Arial Narrow"/>
                <w:sz w:val="20"/>
                <w:szCs w:val="20"/>
              </w:rPr>
              <w:t>0</w:t>
            </w:r>
            <w:r w:rsidR="00915DF5">
              <w:rPr>
                <w:rFonts w:ascii="Arial Narrow" w:hAnsi="Arial Narrow"/>
                <w:sz w:val="20"/>
                <w:szCs w:val="20"/>
              </w:rPr>
              <w:t xml:space="preserve"> days should they find they have a new, persistent cough and/or a high temperature.</w:t>
            </w:r>
          </w:p>
          <w:p w14:paraId="7C999048" w14:textId="77777777" w:rsidR="00210BA7" w:rsidRPr="00210BA7" w:rsidRDefault="00926974" w:rsidP="00210BA7">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Should </w:t>
            </w:r>
            <w:r w:rsidR="0043419E">
              <w:rPr>
                <w:rFonts w:ascii="Arial Narrow" w:hAnsi="Arial Narrow"/>
                <w:sz w:val="20"/>
                <w:szCs w:val="20"/>
              </w:rPr>
              <w:t>Bar Staff</w:t>
            </w:r>
            <w:r>
              <w:rPr>
                <w:rFonts w:ascii="Arial Narrow" w:hAnsi="Arial Narrow"/>
                <w:sz w:val="20"/>
                <w:szCs w:val="20"/>
              </w:rPr>
              <w:t xml:space="preserve"> disclose that personnel living with them are self-isolating, they should be encouraged to do the same for 1</w:t>
            </w:r>
            <w:r w:rsidR="0043419E">
              <w:rPr>
                <w:rFonts w:ascii="Arial Narrow" w:hAnsi="Arial Narrow"/>
                <w:sz w:val="20"/>
                <w:szCs w:val="20"/>
              </w:rPr>
              <w:t>0</w:t>
            </w:r>
            <w:r>
              <w:rPr>
                <w:rFonts w:ascii="Arial Narrow" w:hAnsi="Arial Narrow"/>
                <w:sz w:val="20"/>
                <w:szCs w:val="20"/>
              </w:rPr>
              <w:t xml:space="preserve"> days as per Government guidance.</w:t>
            </w:r>
          </w:p>
        </w:tc>
        <w:tc>
          <w:tcPr>
            <w:tcW w:w="2879" w:type="dxa"/>
          </w:tcPr>
          <w:p w14:paraId="2A4122C1" w14:textId="77777777" w:rsidR="008E6935" w:rsidRDefault="008E6935" w:rsidP="008E6935">
            <w:pPr>
              <w:spacing w:before="120"/>
              <w:rPr>
                <w:rFonts w:ascii="Arial Narrow" w:hAnsi="Arial Narrow"/>
                <w:color w:val="FF0000"/>
                <w:sz w:val="20"/>
                <w:szCs w:val="20"/>
              </w:rPr>
            </w:pPr>
            <w:r>
              <w:rPr>
                <w:rFonts w:ascii="Arial Narrow" w:hAnsi="Arial Narrow"/>
                <w:color w:val="FF0000"/>
                <w:sz w:val="20"/>
                <w:szCs w:val="20"/>
              </w:rPr>
              <w:t xml:space="preserve"> </w:t>
            </w:r>
          </w:p>
          <w:p w14:paraId="1FDF0A3A" w14:textId="77777777" w:rsidR="008E6935" w:rsidRPr="00766991" w:rsidRDefault="008E6935" w:rsidP="008E6935">
            <w:pPr>
              <w:spacing w:before="120"/>
              <w:rPr>
                <w:rFonts w:ascii="Arial Narrow" w:hAnsi="Arial Narrow"/>
                <w:color w:val="FF0000"/>
                <w:sz w:val="20"/>
                <w:szCs w:val="20"/>
              </w:rPr>
            </w:pPr>
          </w:p>
        </w:tc>
        <w:tc>
          <w:tcPr>
            <w:tcW w:w="1345" w:type="dxa"/>
          </w:tcPr>
          <w:p w14:paraId="4A980AD1" w14:textId="77777777" w:rsidR="008E6935" w:rsidRPr="002A19E8" w:rsidRDefault="008E6935" w:rsidP="008E6935">
            <w:pPr>
              <w:spacing w:before="120"/>
              <w:rPr>
                <w:rFonts w:ascii="Arial Narrow" w:hAnsi="Arial Narrow"/>
                <w:color w:val="FF0000"/>
                <w:sz w:val="12"/>
                <w:szCs w:val="20"/>
              </w:rPr>
            </w:pPr>
          </w:p>
          <w:p w14:paraId="45E3D329" w14:textId="77777777" w:rsidR="008E6935" w:rsidRPr="001B1C8C" w:rsidRDefault="008E6935" w:rsidP="008E6935">
            <w:pPr>
              <w:spacing w:before="120"/>
              <w:rPr>
                <w:rFonts w:ascii="Arial Narrow" w:hAnsi="Arial Narrow"/>
                <w:color w:val="FF0000"/>
                <w:sz w:val="20"/>
                <w:szCs w:val="20"/>
              </w:rPr>
            </w:pPr>
          </w:p>
        </w:tc>
        <w:tc>
          <w:tcPr>
            <w:tcW w:w="1496" w:type="dxa"/>
          </w:tcPr>
          <w:p w14:paraId="5028A090" w14:textId="77777777" w:rsidR="008E6935" w:rsidRDefault="008E6935" w:rsidP="008E6935">
            <w:pPr>
              <w:spacing w:before="120"/>
              <w:jc w:val="center"/>
              <w:rPr>
                <w:rFonts w:ascii="Arial Narrow" w:hAnsi="Arial Narrow"/>
                <w:sz w:val="20"/>
                <w:szCs w:val="20"/>
              </w:rPr>
            </w:pPr>
          </w:p>
          <w:p w14:paraId="41A497E4" w14:textId="77777777" w:rsidR="008E6935" w:rsidRPr="002308BD" w:rsidRDefault="008E6935" w:rsidP="008E6935">
            <w:pPr>
              <w:spacing w:before="120"/>
              <w:jc w:val="center"/>
              <w:rPr>
                <w:rFonts w:ascii="Arial Narrow" w:hAnsi="Arial Narrow"/>
                <w:sz w:val="20"/>
                <w:szCs w:val="20"/>
              </w:rPr>
            </w:pPr>
          </w:p>
        </w:tc>
        <w:tc>
          <w:tcPr>
            <w:tcW w:w="448" w:type="dxa"/>
          </w:tcPr>
          <w:p w14:paraId="6263EF07"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2ED5BA48" w14:textId="77777777" w:rsidR="008E6935" w:rsidRPr="00A55CB5" w:rsidRDefault="008E6935" w:rsidP="008E6935">
            <w:pPr>
              <w:spacing w:before="120"/>
              <w:jc w:val="center"/>
              <w:rPr>
                <w:rFonts w:ascii="Arial Narrow" w:hAnsi="Arial Narrow"/>
                <w:sz w:val="20"/>
                <w:szCs w:val="20"/>
              </w:rPr>
            </w:pPr>
          </w:p>
        </w:tc>
        <w:tc>
          <w:tcPr>
            <w:tcW w:w="448" w:type="dxa"/>
          </w:tcPr>
          <w:p w14:paraId="585834B8"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1</w:t>
            </w:r>
          </w:p>
          <w:p w14:paraId="4AEB6B82" w14:textId="77777777" w:rsidR="008E6935" w:rsidRPr="0082735D" w:rsidRDefault="008E6935" w:rsidP="008E6935">
            <w:pPr>
              <w:spacing w:before="120"/>
              <w:jc w:val="center"/>
              <w:rPr>
                <w:rFonts w:ascii="Arial Narrow" w:hAnsi="Arial Narrow"/>
                <w:sz w:val="20"/>
                <w:szCs w:val="20"/>
              </w:rPr>
            </w:pPr>
          </w:p>
        </w:tc>
        <w:tc>
          <w:tcPr>
            <w:tcW w:w="403" w:type="dxa"/>
          </w:tcPr>
          <w:p w14:paraId="44882CF3" w14:textId="77777777" w:rsidR="008E6935" w:rsidRDefault="008E6935" w:rsidP="008E6935">
            <w:pPr>
              <w:spacing w:before="120"/>
              <w:jc w:val="center"/>
              <w:rPr>
                <w:rFonts w:ascii="Arial Narrow" w:hAnsi="Arial Narrow"/>
                <w:sz w:val="20"/>
                <w:szCs w:val="20"/>
              </w:rPr>
            </w:pPr>
            <w:r>
              <w:rPr>
                <w:rFonts w:ascii="Arial Narrow" w:hAnsi="Arial Narrow"/>
                <w:sz w:val="20"/>
                <w:szCs w:val="20"/>
              </w:rPr>
              <w:t>5</w:t>
            </w:r>
          </w:p>
          <w:p w14:paraId="37312E22" w14:textId="77777777" w:rsidR="008E6935" w:rsidRPr="0082735D" w:rsidRDefault="008E6935" w:rsidP="008E6935">
            <w:pPr>
              <w:spacing w:before="120"/>
              <w:jc w:val="center"/>
              <w:rPr>
                <w:rFonts w:ascii="Arial Narrow" w:hAnsi="Arial Narrow"/>
                <w:sz w:val="20"/>
                <w:szCs w:val="20"/>
              </w:rPr>
            </w:pPr>
          </w:p>
        </w:tc>
        <w:tc>
          <w:tcPr>
            <w:tcW w:w="495" w:type="dxa"/>
            <w:shd w:val="clear" w:color="auto" w:fill="FFFF00"/>
          </w:tcPr>
          <w:p w14:paraId="74C3AF9B" w14:textId="77777777" w:rsidR="008E6935" w:rsidRPr="008E6935" w:rsidRDefault="008E6935" w:rsidP="008E6935">
            <w:pPr>
              <w:spacing w:before="120"/>
              <w:jc w:val="center"/>
              <w:rPr>
                <w:rFonts w:ascii="Arial Narrow" w:hAnsi="Arial Narrow"/>
                <w:sz w:val="20"/>
                <w:szCs w:val="20"/>
              </w:rPr>
            </w:pPr>
            <w:r w:rsidRPr="008E6935">
              <w:rPr>
                <w:rFonts w:ascii="Arial Narrow" w:hAnsi="Arial Narrow"/>
                <w:sz w:val="20"/>
                <w:szCs w:val="20"/>
              </w:rPr>
              <w:t>M</w:t>
            </w:r>
          </w:p>
          <w:p w14:paraId="1234C4AC" w14:textId="77777777" w:rsidR="008E6935" w:rsidRPr="0082735D" w:rsidRDefault="008E6935" w:rsidP="008E6935">
            <w:pPr>
              <w:spacing w:before="120"/>
              <w:rPr>
                <w:rFonts w:ascii="Arial Narrow" w:hAnsi="Arial Narrow"/>
                <w:sz w:val="20"/>
                <w:szCs w:val="20"/>
              </w:rPr>
            </w:pPr>
          </w:p>
        </w:tc>
      </w:tr>
    </w:tbl>
    <w:p w14:paraId="2C4EB081" w14:textId="77777777" w:rsidR="00961C43" w:rsidRDefault="00961C43">
      <w:r>
        <w:br w:type="page"/>
      </w: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961C43" w:rsidRPr="002308BD" w14:paraId="54C649E5" w14:textId="77777777" w:rsidTr="00C50900">
        <w:trPr>
          <w:trHeight w:val="711"/>
        </w:trPr>
        <w:tc>
          <w:tcPr>
            <w:tcW w:w="1560" w:type="dxa"/>
            <w:vMerge w:val="restart"/>
            <w:shd w:val="clear" w:color="auto" w:fill="D9D9D9" w:themeFill="background1" w:themeFillShade="D9"/>
          </w:tcPr>
          <w:p w14:paraId="61D6091F" w14:textId="77777777" w:rsidR="00961C43" w:rsidRPr="002308BD" w:rsidRDefault="00961C43" w:rsidP="00C50900">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6B28D64E"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18B26BB2"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Risk Level before control measures</w:t>
            </w:r>
          </w:p>
          <w:p w14:paraId="0FDA3ACC" w14:textId="77777777" w:rsidR="00961C43" w:rsidRPr="005A0E7C" w:rsidRDefault="00961C43" w:rsidP="00C5090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420E6140"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3CB5B67B"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22266B8C"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36F88BB0"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7813B0C2" w14:textId="77777777" w:rsidR="00961C43" w:rsidRPr="002308BD" w:rsidRDefault="00961C43" w:rsidP="00C50900">
            <w:pPr>
              <w:jc w:val="center"/>
              <w:rPr>
                <w:rFonts w:ascii="Arial Narrow" w:hAnsi="Arial Narrow"/>
                <w:b/>
                <w:sz w:val="20"/>
                <w:szCs w:val="20"/>
              </w:rPr>
            </w:pPr>
            <w:r w:rsidRPr="002308BD">
              <w:rPr>
                <w:rFonts w:ascii="Arial Narrow" w:hAnsi="Arial Narrow"/>
                <w:b/>
                <w:sz w:val="20"/>
                <w:szCs w:val="20"/>
              </w:rPr>
              <w:t>Final Risk level</w:t>
            </w:r>
          </w:p>
          <w:p w14:paraId="2670E9CE"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S x L = R</w:t>
            </w:r>
          </w:p>
        </w:tc>
      </w:tr>
      <w:tr w:rsidR="00961C43" w:rsidRPr="002308BD" w14:paraId="47F2C1B1" w14:textId="77777777" w:rsidTr="00C50900">
        <w:trPr>
          <w:trHeight w:val="300"/>
        </w:trPr>
        <w:tc>
          <w:tcPr>
            <w:tcW w:w="1560" w:type="dxa"/>
            <w:vMerge/>
            <w:shd w:val="clear" w:color="auto" w:fill="D9D9D9" w:themeFill="background1" w:themeFillShade="D9"/>
          </w:tcPr>
          <w:p w14:paraId="560DA9A9" w14:textId="77777777" w:rsidR="00961C43" w:rsidRPr="002308BD" w:rsidRDefault="00961C43" w:rsidP="00C50900">
            <w:pPr>
              <w:jc w:val="center"/>
              <w:rPr>
                <w:rFonts w:ascii="Arial Narrow" w:hAnsi="Arial Narrow"/>
                <w:b/>
                <w:sz w:val="20"/>
                <w:szCs w:val="20"/>
              </w:rPr>
            </w:pPr>
          </w:p>
        </w:tc>
        <w:tc>
          <w:tcPr>
            <w:tcW w:w="1842" w:type="dxa"/>
            <w:vMerge/>
            <w:shd w:val="clear" w:color="auto" w:fill="D9D9D9" w:themeFill="background1" w:themeFillShade="D9"/>
          </w:tcPr>
          <w:p w14:paraId="65329F92" w14:textId="77777777" w:rsidR="00961C43" w:rsidRPr="002308BD" w:rsidRDefault="00961C43" w:rsidP="00C50900">
            <w:pPr>
              <w:jc w:val="center"/>
              <w:rPr>
                <w:rFonts w:ascii="Arial Narrow" w:hAnsi="Arial Narrow"/>
                <w:b/>
                <w:sz w:val="20"/>
                <w:szCs w:val="20"/>
              </w:rPr>
            </w:pPr>
          </w:p>
        </w:tc>
        <w:tc>
          <w:tcPr>
            <w:tcW w:w="426" w:type="dxa"/>
            <w:shd w:val="clear" w:color="auto" w:fill="D9D9D9" w:themeFill="background1" w:themeFillShade="D9"/>
          </w:tcPr>
          <w:p w14:paraId="62208272"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14394A86"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74ECBADD"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38C9955D"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2873EBFA" w14:textId="77777777" w:rsidR="00961C43" w:rsidRPr="002308BD" w:rsidRDefault="00961C43" w:rsidP="00C50900">
            <w:pPr>
              <w:jc w:val="center"/>
              <w:rPr>
                <w:rFonts w:ascii="Arial Narrow" w:hAnsi="Arial Narrow"/>
                <w:b/>
                <w:sz w:val="20"/>
                <w:szCs w:val="20"/>
              </w:rPr>
            </w:pPr>
          </w:p>
        </w:tc>
        <w:tc>
          <w:tcPr>
            <w:tcW w:w="2879" w:type="dxa"/>
            <w:vMerge/>
            <w:shd w:val="clear" w:color="auto" w:fill="D9D9D9" w:themeFill="background1" w:themeFillShade="D9"/>
          </w:tcPr>
          <w:p w14:paraId="02308B79" w14:textId="77777777" w:rsidR="00961C43" w:rsidRPr="002308BD" w:rsidRDefault="00961C43" w:rsidP="00C50900">
            <w:pPr>
              <w:jc w:val="center"/>
              <w:rPr>
                <w:rFonts w:ascii="Arial Narrow" w:hAnsi="Arial Narrow"/>
                <w:b/>
                <w:sz w:val="20"/>
                <w:szCs w:val="20"/>
              </w:rPr>
            </w:pPr>
          </w:p>
        </w:tc>
        <w:tc>
          <w:tcPr>
            <w:tcW w:w="1345" w:type="dxa"/>
            <w:vMerge/>
            <w:shd w:val="clear" w:color="auto" w:fill="D9D9D9" w:themeFill="background1" w:themeFillShade="D9"/>
          </w:tcPr>
          <w:p w14:paraId="1B635689" w14:textId="77777777" w:rsidR="00961C43" w:rsidRPr="002308BD" w:rsidRDefault="00961C43" w:rsidP="00C50900">
            <w:pPr>
              <w:jc w:val="center"/>
              <w:rPr>
                <w:rFonts w:ascii="Arial Narrow" w:hAnsi="Arial Narrow"/>
                <w:b/>
                <w:sz w:val="20"/>
                <w:szCs w:val="20"/>
              </w:rPr>
            </w:pPr>
          </w:p>
        </w:tc>
        <w:tc>
          <w:tcPr>
            <w:tcW w:w="1496" w:type="dxa"/>
            <w:vMerge/>
            <w:shd w:val="clear" w:color="auto" w:fill="D9D9D9" w:themeFill="background1" w:themeFillShade="D9"/>
          </w:tcPr>
          <w:p w14:paraId="4CFB7460" w14:textId="77777777" w:rsidR="00961C43" w:rsidRPr="002308BD" w:rsidRDefault="00961C43" w:rsidP="00C50900">
            <w:pPr>
              <w:jc w:val="center"/>
              <w:rPr>
                <w:rFonts w:ascii="Arial Narrow" w:hAnsi="Arial Narrow"/>
                <w:b/>
                <w:sz w:val="20"/>
                <w:szCs w:val="20"/>
              </w:rPr>
            </w:pPr>
          </w:p>
        </w:tc>
        <w:tc>
          <w:tcPr>
            <w:tcW w:w="448" w:type="dxa"/>
            <w:shd w:val="clear" w:color="auto" w:fill="D9D9D9" w:themeFill="background1" w:themeFillShade="D9"/>
          </w:tcPr>
          <w:p w14:paraId="65AC76F7"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245CD7BF"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18CD7116"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C782366" w14:textId="77777777" w:rsidR="00961C43" w:rsidRPr="002308BD" w:rsidRDefault="00961C43" w:rsidP="00C50900">
            <w:pPr>
              <w:jc w:val="center"/>
              <w:rPr>
                <w:rFonts w:ascii="Arial Narrow" w:hAnsi="Arial Narrow"/>
                <w:b/>
                <w:sz w:val="20"/>
                <w:szCs w:val="20"/>
              </w:rPr>
            </w:pPr>
            <w:r>
              <w:rPr>
                <w:rFonts w:ascii="Arial Narrow" w:hAnsi="Arial Narrow"/>
                <w:b/>
                <w:sz w:val="20"/>
                <w:szCs w:val="20"/>
              </w:rPr>
              <w:t>RR</w:t>
            </w:r>
          </w:p>
        </w:tc>
      </w:tr>
      <w:tr w:rsidR="00926974" w:rsidRPr="0082735D" w14:paraId="1E781BBC" w14:textId="77777777" w:rsidTr="00C50900">
        <w:trPr>
          <w:trHeight w:val="1815"/>
        </w:trPr>
        <w:tc>
          <w:tcPr>
            <w:tcW w:w="1560" w:type="dxa"/>
          </w:tcPr>
          <w:p w14:paraId="46FD81A3" w14:textId="77777777" w:rsidR="00926974" w:rsidRDefault="00926974" w:rsidP="00C50900">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Employee</w:t>
            </w:r>
            <w:r w:rsidR="0043419E">
              <w:rPr>
                <w:rFonts w:ascii="Arial Narrow" w:hAnsi="Arial Narrow"/>
                <w:b/>
                <w:position w:val="6"/>
                <w:sz w:val="20"/>
                <w:szCs w:val="20"/>
                <w:lang w:eastAsia="en-US"/>
              </w:rPr>
              <w:t xml:space="preserve"> &amp; Player</w:t>
            </w:r>
            <w:r>
              <w:rPr>
                <w:rFonts w:ascii="Arial Narrow" w:hAnsi="Arial Narrow"/>
                <w:b/>
                <w:position w:val="6"/>
                <w:sz w:val="20"/>
                <w:szCs w:val="20"/>
                <w:lang w:eastAsia="en-US"/>
              </w:rPr>
              <w:t xml:space="preserve"> travel plans </w:t>
            </w:r>
          </w:p>
        </w:tc>
        <w:tc>
          <w:tcPr>
            <w:tcW w:w="1842" w:type="dxa"/>
          </w:tcPr>
          <w:p w14:paraId="066317FF" w14:textId="77777777" w:rsidR="00926974" w:rsidRDefault="00AF72CE"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 Umpires, Scorers, Coaches, Ground staff, Parents</w:t>
            </w:r>
          </w:p>
        </w:tc>
        <w:tc>
          <w:tcPr>
            <w:tcW w:w="426" w:type="dxa"/>
          </w:tcPr>
          <w:p w14:paraId="229C3395"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5</w:t>
            </w:r>
          </w:p>
        </w:tc>
        <w:tc>
          <w:tcPr>
            <w:tcW w:w="425" w:type="dxa"/>
          </w:tcPr>
          <w:p w14:paraId="5D739978"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3</w:t>
            </w:r>
          </w:p>
        </w:tc>
        <w:tc>
          <w:tcPr>
            <w:tcW w:w="425" w:type="dxa"/>
          </w:tcPr>
          <w:p w14:paraId="36D36F3B"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685EEDB8" w14:textId="77777777" w:rsidR="00926974" w:rsidRPr="008E6935" w:rsidRDefault="00926974" w:rsidP="00C50900">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1CD28A08" w14:textId="77777777" w:rsidR="00926974" w:rsidRDefault="00926974"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We will ask </w:t>
            </w:r>
            <w:r w:rsidR="0043419E">
              <w:rPr>
                <w:rFonts w:ascii="Arial Narrow" w:hAnsi="Arial Narrow"/>
                <w:sz w:val="20"/>
                <w:szCs w:val="20"/>
              </w:rPr>
              <w:t>Bar Staff</w:t>
            </w:r>
            <w:r>
              <w:rPr>
                <w:rFonts w:ascii="Arial Narrow" w:hAnsi="Arial Narrow"/>
                <w:sz w:val="20"/>
                <w:szCs w:val="20"/>
              </w:rPr>
              <w:t xml:space="preserve"> to inform us if they are leaving the country.</w:t>
            </w:r>
          </w:p>
          <w:p w14:paraId="540614BF" w14:textId="77777777" w:rsidR="00926974" w:rsidRDefault="00926974"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Self-isolation will be enforced in line with the area / country guidance.</w:t>
            </w:r>
          </w:p>
          <w:p w14:paraId="0856B3F0" w14:textId="77777777" w:rsidR="0043419E" w:rsidRDefault="0043419E"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Players must follow ECB Travel guidelines. </w:t>
            </w:r>
          </w:p>
        </w:tc>
        <w:tc>
          <w:tcPr>
            <w:tcW w:w="2879" w:type="dxa"/>
          </w:tcPr>
          <w:p w14:paraId="0141BBC8" w14:textId="77777777" w:rsidR="00926974" w:rsidRDefault="00926974" w:rsidP="00C50900">
            <w:pPr>
              <w:spacing w:before="120"/>
              <w:rPr>
                <w:rFonts w:ascii="Arial Narrow" w:hAnsi="Arial Narrow"/>
                <w:color w:val="FF0000"/>
                <w:sz w:val="20"/>
                <w:szCs w:val="20"/>
              </w:rPr>
            </w:pPr>
          </w:p>
        </w:tc>
        <w:tc>
          <w:tcPr>
            <w:tcW w:w="1345" w:type="dxa"/>
          </w:tcPr>
          <w:p w14:paraId="51CDA6F8" w14:textId="77777777" w:rsidR="00926974" w:rsidRPr="002A19E8" w:rsidRDefault="00926974" w:rsidP="00C50900">
            <w:pPr>
              <w:spacing w:before="120"/>
              <w:rPr>
                <w:rFonts w:ascii="Arial Narrow" w:hAnsi="Arial Narrow"/>
                <w:color w:val="FF0000"/>
                <w:sz w:val="12"/>
                <w:szCs w:val="20"/>
              </w:rPr>
            </w:pPr>
          </w:p>
        </w:tc>
        <w:tc>
          <w:tcPr>
            <w:tcW w:w="1496" w:type="dxa"/>
          </w:tcPr>
          <w:p w14:paraId="598B6497" w14:textId="77777777" w:rsidR="00926974" w:rsidRDefault="00926974" w:rsidP="00C50900">
            <w:pPr>
              <w:spacing w:before="120"/>
              <w:jc w:val="center"/>
              <w:rPr>
                <w:rFonts w:ascii="Arial Narrow" w:hAnsi="Arial Narrow"/>
                <w:sz w:val="20"/>
                <w:szCs w:val="20"/>
              </w:rPr>
            </w:pPr>
          </w:p>
        </w:tc>
        <w:tc>
          <w:tcPr>
            <w:tcW w:w="448" w:type="dxa"/>
          </w:tcPr>
          <w:p w14:paraId="539EDAC2"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5</w:t>
            </w:r>
          </w:p>
        </w:tc>
        <w:tc>
          <w:tcPr>
            <w:tcW w:w="448" w:type="dxa"/>
          </w:tcPr>
          <w:p w14:paraId="103B1F85"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1</w:t>
            </w:r>
          </w:p>
        </w:tc>
        <w:tc>
          <w:tcPr>
            <w:tcW w:w="403" w:type="dxa"/>
          </w:tcPr>
          <w:p w14:paraId="4734D907" w14:textId="77777777" w:rsidR="00926974" w:rsidRDefault="00926974" w:rsidP="00C50900">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5176C5B9" w14:textId="77777777" w:rsidR="00926974" w:rsidRPr="008E6935" w:rsidRDefault="00926974" w:rsidP="00C50900">
            <w:pPr>
              <w:spacing w:before="120"/>
              <w:jc w:val="center"/>
              <w:rPr>
                <w:rFonts w:ascii="Arial Narrow" w:hAnsi="Arial Narrow"/>
                <w:sz w:val="20"/>
                <w:szCs w:val="20"/>
              </w:rPr>
            </w:pPr>
            <w:r w:rsidRPr="008E6935">
              <w:rPr>
                <w:rFonts w:ascii="Arial Narrow" w:hAnsi="Arial Narrow"/>
                <w:sz w:val="20"/>
                <w:szCs w:val="20"/>
              </w:rPr>
              <w:t>M</w:t>
            </w:r>
          </w:p>
          <w:p w14:paraId="548C1E6D" w14:textId="77777777" w:rsidR="00926974" w:rsidRDefault="00926974" w:rsidP="00C50900">
            <w:pPr>
              <w:spacing w:before="120"/>
              <w:jc w:val="center"/>
              <w:rPr>
                <w:rFonts w:ascii="Arial Narrow" w:hAnsi="Arial Narrow"/>
                <w:sz w:val="20"/>
                <w:szCs w:val="20"/>
              </w:rPr>
            </w:pPr>
          </w:p>
        </w:tc>
      </w:tr>
      <w:tr w:rsidR="00E84F55" w:rsidRPr="0082735D" w14:paraId="6DD6B2DC" w14:textId="77777777" w:rsidTr="008E6935">
        <w:trPr>
          <w:trHeight w:val="1815"/>
        </w:trPr>
        <w:tc>
          <w:tcPr>
            <w:tcW w:w="1560" w:type="dxa"/>
          </w:tcPr>
          <w:p w14:paraId="00CCB080" w14:textId="77777777" w:rsidR="00E84F55" w:rsidRDefault="00E84F55" w:rsidP="00C50900">
            <w:pPr>
              <w:spacing w:before="120"/>
              <w:jc w:val="center"/>
              <w:rPr>
                <w:rFonts w:ascii="Arial Narrow" w:hAnsi="Arial Narrow"/>
                <w:sz w:val="20"/>
                <w:szCs w:val="20"/>
              </w:rPr>
            </w:pPr>
            <w:r>
              <w:rPr>
                <w:rFonts w:ascii="Arial Narrow" w:hAnsi="Arial Narrow"/>
                <w:b/>
                <w:position w:val="6"/>
                <w:sz w:val="20"/>
                <w:szCs w:val="20"/>
                <w:lang w:eastAsia="en-US"/>
              </w:rPr>
              <w:t xml:space="preserve"> </w:t>
            </w:r>
            <w:r w:rsidR="0055450C">
              <w:rPr>
                <w:rFonts w:ascii="Arial Narrow" w:hAnsi="Arial Narrow"/>
                <w:b/>
                <w:position w:val="6"/>
                <w:sz w:val="20"/>
                <w:szCs w:val="20"/>
                <w:lang w:eastAsia="en-US"/>
              </w:rPr>
              <w:t>Lack of awareness</w:t>
            </w:r>
          </w:p>
          <w:p w14:paraId="479BD0A0" w14:textId="77777777" w:rsidR="00E84F55" w:rsidRPr="002308BD" w:rsidRDefault="00E84F55" w:rsidP="00C50900">
            <w:pPr>
              <w:spacing w:before="120"/>
              <w:rPr>
                <w:rFonts w:ascii="Arial Narrow" w:hAnsi="Arial Narrow"/>
                <w:sz w:val="20"/>
                <w:szCs w:val="20"/>
              </w:rPr>
            </w:pPr>
          </w:p>
        </w:tc>
        <w:tc>
          <w:tcPr>
            <w:tcW w:w="1842" w:type="dxa"/>
          </w:tcPr>
          <w:p w14:paraId="3F9F77D2" w14:textId="77777777" w:rsidR="00E84F55" w:rsidRDefault="00E84F55"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F72CE">
              <w:rPr>
                <w:rFonts w:ascii="Arial Narrow" w:hAnsi="Arial Narrow" w:cs="Arial"/>
                <w:sz w:val="20"/>
                <w:szCs w:val="20"/>
              </w:rPr>
              <w:t>Players, Umpires, Scorers, Coaches, Ground staff, Parents</w:t>
            </w:r>
          </w:p>
          <w:p w14:paraId="63C49598" w14:textId="77777777" w:rsidR="00E84F55" w:rsidRPr="002308BD" w:rsidRDefault="00E84F55" w:rsidP="00C50900">
            <w:pPr>
              <w:spacing w:before="120"/>
              <w:rPr>
                <w:rFonts w:ascii="Arial Narrow" w:hAnsi="Arial Narrow"/>
                <w:sz w:val="20"/>
                <w:szCs w:val="20"/>
              </w:rPr>
            </w:pPr>
          </w:p>
        </w:tc>
        <w:tc>
          <w:tcPr>
            <w:tcW w:w="426" w:type="dxa"/>
          </w:tcPr>
          <w:p w14:paraId="07ABCE0D" w14:textId="77777777" w:rsidR="00E84F55" w:rsidRDefault="00AC04A0" w:rsidP="00C50900">
            <w:pPr>
              <w:spacing w:before="120"/>
              <w:jc w:val="center"/>
              <w:rPr>
                <w:rFonts w:ascii="Arial Narrow" w:hAnsi="Arial Narrow"/>
                <w:sz w:val="20"/>
                <w:szCs w:val="20"/>
              </w:rPr>
            </w:pPr>
            <w:r>
              <w:rPr>
                <w:rFonts w:ascii="Arial Narrow" w:hAnsi="Arial Narrow"/>
                <w:sz w:val="20"/>
                <w:szCs w:val="20"/>
              </w:rPr>
              <w:t>5</w:t>
            </w:r>
          </w:p>
          <w:p w14:paraId="650C766D" w14:textId="77777777" w:rsidR="00E84F55" w:rsidRPr="00F33949" w:rsidRDefault="00E84F55" w:rsidP="00C50900">
            <w:pPr>
              <w:spacing w:before="120"/>
              <w:rPr>
                <w:rFonts w:ascii="Arial Narrow" w:hAnsi="Arial Narrow"/>
                <w:sz w:val="20"/>
                <w:szCs w:val="20"/>
              </w:rPr>
            </w:pPr>
          </w:p>
        </w:tc>
        <w:tc>
          <w:tcPr>
            <w:tcW w:w="425" w:type="dxa"/>
          </w:tcPr>
          <w:p w14:paraId="2A282C29" w14:textId="77777777" w:rsidR="00E84F55" w:rsidRDefault="00AC04A0" w:rsidP="00C50900">
            <w:pPr>
              <w:spacing w:before="120"/>
              <w:jc w:val="center"/>
              <w:rPr>
                <w:rFonts w:ascii="Arial Narrow" w:hAnsi="Arial Narrow"/>
                <w:sz w:val="20"/>
                <w:szCs w:val="20"/>
              </w:rPr>
            </w:pPr>
            <w:r>
              <w:rPr>
                <w:rFonts w:ascii="Arial Narrow" w:hAnsi="Arial Narrow"/>
                <w:sz w:val="20"/>
                <w:szCs w:val="20"/>
              </w:rPr>
              <w:t>3</w:t>
            </w:r>
          </w:p>
          <w:p w14:paraId="6232DE55" w14:textId="77777777" w:rsidR="00E84F55" w:rsidRPr="00F33949" w:rsidRDefault="00E84F55" w:rsidP="00C50900">
            <w:pPr>
              <w:spacing w:before="120"/>
              <w:rPr>
                <w:rFonts w:ascii="Arial Narrow" w:hAnsi="Arial Narrow"/>
                <w:sz w:val="20"/>
                <w:szCs w:val="20"/>
              </w:rPr>
            </w:pPr>
          </w:p>
        </w:tc>
        <w:tc>
          <w:tcPr>
            <w:tcW w:w="425" w:type="dxa"/>
          </w:tcPr>
          <w:p w14:paraId="548860FB" w14:textId="77777777" w:rsidR="00E84F55" w:rsidRPr="00F33949" w:rsidRDefault="00AC04A0" w:rsidP="00AC04A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0EFD71ED" w14:textId="77777777" w:rsidR="00E84F55" w:rsidRPr="008E6935" w:rsidRDefault="00AC04A0" w:rsidP="00C50900">
            <w:pPr>
              <w:spacing w:before="120"/>
              <w:jc w:val="center"/>
              <w:rPr>
                <w:rFonts w:ascii="Arial Narrow" w:hAnsi="Arial Narrow"/>
                <w:sz w:val="20"/>
                <w:szCs w:val="20"/>
              </w:rPr>
            </w:pPr>
            <w:r w:rsidRPr="008E6935">
              <w:rPr>
                <w:rFonts w:ascii="Arial Narrow" w:hAnsi="Arial Narrow"/>
                <w:sz w:val="20"/>
                <w:szCs w:val="20"/>
              </w:rPr>
              <w:t>H</w:t>
            </w:r>
          </w:p>
          <w:p w14:paraId="2C08446D" w14:textId="77777777" w:rsidR="00E84F55" w:rsidRPr="008E6935" w:rsidRDefault="00E84F55" w:rsidP="00C50900">
            <w:pPr>
              <w:spacing w:before="120"/>
              <w:rPr>
                <w:rFonts w:ascii="Arial Narrow" w:hAnsi="Arial Narrow"/>
                <w:sz w:val="20"/>
                <w:szCs w:val="20"/>
              </w:rPr>
            </w:pPr>
          </w:p>
        </w:tc>
        <w:tc>
          <w:tcPr>
            <w:tcW w:w="3260" w:type="dxa"/>
          </w:tcPr>
          <w:p w14:paraId="5435CD55" w14:textId="77777777" w:rsidR="00E84F55" w:rsidRPr="00AC04A0" w:rsidRDefault="00AC04A0" w:rsidP="00E84F5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The latest government campaign posters will be displayed in the </w:t>
            </w:r>
            <w:r w:rsidR="0043419E">
              <w:rPr>
                <w:rFonts w:ascii="Arial Narrow" w:hAnsi="Arial Narrow"/>
                <w:sz w:val="20"/>
                <w:szCs w:val="20"/>
              </w:rPr>
              <w:t>club house and</w:t>
            </w:r>
            <w:r>
              <w:rPr>
                <w:rFonts w:ascii="Arial Narrow" w:hAnsi="Arial Narrow"/>
                <w:sz w:val="20"/>
                <w:szCs w:val="20"/>
              </w:rPr>
              <w:t xml:space="preserve"> in suitable places around </w:t>
            </w:r>
            <w:r w:rsidR="0043419E">
              <w:rPr>
                <w:rFonts w:ascii="Arial Narrow" w:hAnsi="Arial Narrow"/>
                <w:sz w:val="20"/>
                <w:szCs w:val="20"/>
              </w:rPr>
              <w:t>Cricket Ground</w:t>
            </w:r>
            <w:r>
              <w:rPr>
                <w:rFonts w:ascii="Arial Narrow" w:hAnsi="Arial Narrow"/>
                <w:sz w:val="20"/>
                <w:szCs w:val="20"/>
              </w:rPr>
              <w:t xml:space="preserve">. </w:t>
            </w:r>
          </w:p>
          <w:p w14:paraId="2F131783" w14:textId="77777777" w:rsidR="00AC04A0" w:rsidRPr="00AC04A0" w:rsidRDefault="0043419E" w:rsidP="00AC04A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During games, regular announcements </w:t>
            </w:r>
            <w:r w:rsidR="00AC04A0">
              <w:rPr>
                <w:rFonts w:ascii="Arial Narrow" w:hAnsi="Arial Narrow"/>
                <w:sz w:val="20"/>
                <w:szCs w:val="20"/>
              </w:rPr>
              <w:t xml:space="preserve">will be </w:t>
            </w:r>
            <w:r>
              <w:rPr>
                <w:rFonts w:ascii="Arial Narrow" w:hAnsi="Arial Narrow"/>
                <w:sz w:val="20"/>
                <w:szCs w:val="20"/>
              </w:rPr>
              <w:t xml:space="preserve">made to </w:t>
            </w:r>
            <w:r w:rsidR="00AC04A0">
              <w:rPr>
                <w:rFonts w:ascii="Arial Narrow" w:hAnsi="Arial Narrow"/>
                <w:sz w:val="20"/>
                <w:szCs w:val="20"/>
              </w:rPr>
              <w:t>all personnel on</w:t>
            </w:r>
            <w:r>
              <w:rPr>
                <w:rFonts w:ascii="Arial Narrow" w:hAnsi="Arial Narrow"/>
                <w:sz w:val="20"/>
                <w:szCs w:val="20"/>
              </w:rPr>
              <w:t xml:space="preserve"> the</w:t>
            </w:r>
            <w:r w:rsidR="00AC04A0">
              <w:rPr>
                <w:rFonts w:ascii="Arial Narrow" w:hAnsi="Arial Narrow"/>
                <w:sz w:val="20"/>
                <w:szCs w:val="20"/>
              </w:rPr>
              <w:t xml:space="preserve"> </w:t>
            </w:r>
            <w:r>
              <w:rPr>
                <w:rFonts w:ascii="Arial Narrow" w:hAnsi="Arial Narrow"/>
                <w:sz w:val="20"/>
                <w:szCs w:val="20"/>
              </w:rPr>
              <w:t>Cricket Ground</w:t>
            </w:r>
            <w:r w:rsidR="00AC04A0">
              <w:rPr>
                <w:rFonts w:ascii="Arial Narrow" w:hAnsi="Arial Narrow"/>
                <w:sz w:val="20"/>
                <w:szCs w:val="20"/>
              </w:rPr>
              <w:t>, warning them of the risks posed by the virus as well as the control measures outlined in this assessment and from government</w:t>
            </w:r>
            <w:r>
              <w:rPr>
                <w:rFonts w:ascii="Arial Narrow" w:hAnsi="Arial Narrow"/>
                <w:sz w:val="20"/>
                <w:szCs w:val="20"/>
              </w:rPr>
              <w:t xml:space="preserve">/ECB </w:t>
            </w:r>
            <w:r w:rsidR="00AC04A0">
              <w:rPr>
                <w:rFonts w:ascii="Arial Narrow" w:hAnsi="Arial Narrow"/>
                <w:sz w:val="20"/>
                <w:szCs w:val="20"/>
              </w:rPr>
              <w:t>guidance. This will include informing personnel of the known symptoms.</w:t>
            </w:r>
          </w:p>
          <w:p w14:paraId="0A79CA12" w14:textId="77777777" w:rsidR="00E84F55" w:rsidRPr="00AC04A0" w:rsidRDefault="00AC04A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We will continually adopt and review new government / WHO guidance as and when it is available. </w:t>
            </w:r>
          </w:p>
        </w:tc>
        <w:tc>
          <w:tcPr>
            <w:tcW w:w="2879" w:type="dxa"/>
          </w:tcPr>
          <w:p w14:paraId="7D49C0F8" w14:textId="77777777" w:rsidR="00E84F55" w:rsidRDefault="00E84F55" w:rsidP="00C50900">
            <w:pPr>
              <w:spacing w:before="120"/>
              <w:rPr>
                <w:rFonts w:ascii="Arial Narrow" w:hAnsi="Arial Narrow"/>
                <w:color w:val="FF0000"/>
                <w:sz w:val="20"/>
                <w:szCs w:val="20"/>
              </w:rPr>
            </w:pPr>
            <w:r>
              <w:rPr>
                <w:rFonts w:ascii="Arial Narrow" w:hAnsi="Arial Narrow"/>
                <w:color w:val="FF0000"/>
                <w:sz w:val="20"/>
                <w:szCs w:val="20"/>
              </w:rPr>
              <w:t xml:space="preserve"> </w:t>
            </w:r>
          </w:p>
          <w:p w14:paraId="117CDF49" w14:textId="77777777" w:rsidR="00E84F55" w:rsidRPr="00766991" w:rsidRDefault="00E84F55" w:rsidP="00C50900">
            <w:pPr>
              <w:spacing w:before="120"/>
              <w:rPr>
                <w:rFonts w:ascii="Arial Narrow" w:hAnsi="Arial Narrow"/>
                <w:color w:val="FF0000"/>
                <w:sz w:val="20"/>
                <w:szCs w:val="20"/>
              </w:rPr>
            </w:pPr>
          </w:p>
        </w:tc>
        <w:tc>
          <w:tcPr>
            <w:tcW w:w="1345" w:type="dxa"/>
          </w:tcPr>
          <w:p w14:paraId="7E8EAA4A" w14:textId="77777777" w:rsidR="00E84F55" w:rsidRPr="002A19E8" w:rsidRDefault="00E84F55" w:rsidP="00C50900">
            <w:pPr>
              <w:spacing w:before="120"/>
              <w:rPr>
                <w:rFonts w:ascii="Arial Narrow" w:hAnsi="Arial Narrow"/>
                <w:color w:val="FF0000"/>
                <w:sz w:val="12"/>
                <w:szCs w:val="20"/>
              </w:rPr>
            </w:pPr>
          </w:p>
          <w:p w14:paraId="4227D09E" w14:textId="77777777" w:rsidR="00E84F55" w:rsidRPr="001B1C8C" w:rsidRDefault="00E84F55" w:rsidP="00C50900">
            <w:pPr>
              <w:spacing w:before="120"/>
              <w:rPr>
                <w:rFonts w:ascii="Arial Narrow" w:hAnsi="Arial Narrow"/>
                <w:color w:val="FF0000"/>
                <w:sz w:val="20"/>
                <w:szCs w:val="20"/>
              </w:rPr>
            </w:pPr>
          </w:p>
        </w:tc>
        <w:tc>
          <w:tcPr>
            <w:tcW w:w="1496" w:type="dxa"/>
          </w:tcPr>
          <w:p w14:paraId="0C7B216E" w14:textId="77777777" w:rsidR="00E84F55" w:rsidRDefault="00E84F55" w:rsidP="00C50900">
            <w:pPr>
              <w:spacing w:before="120"/>
              <w:jc w:val="center"/>
              <w:rPr>
                <w:rFonts w:ascii="Arial Narrow" w:hAnsi="Arial Narrow"/>
                <w:sz w:val="20"/>
                <w:szCs w:val="20"/>
              </w:rPr>
            </w:pPr>
          </w:p>
          <w:p w14:paraId="6ABE3F3E" w14:textId="77777777" w:rsidR="00E84F55" w:rsidRPr="002308BD" w:rsidRDefault="00E84F55" w:rsidP="00C50900">
            <w:pPr>
              <w:spacing w:before="120"/>
              <w:jc w:val="center"/>
              <w:rPr>
                <w:rFonts w:ascii="Arial Narrow" w:hAnsi="Arial Narrow"/>
                <w:sz w:val="20"/>
                <w:szCs w:val="20"/>
              </w:rPr>
            </w:pPr>
          </w:p>
        </w:tc>
        <w:tc>
          <w:tcPr>
            <w:tcW w:w="448" w:type="dxa"/>
          </w:tcPr>
          <w:p w14:paraId="1F8D15E7"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028DF35F" w14:textId="77777777" w:rsidR="00E84F55" w:rsidRPr="00961C43" w:rsidRDefault="00E84F55" w:rsidP="00961C43">
            <w:pPr>
              <w:spacing w:before="120"/>
              <w:jc w:val="center"/>
              <w:rPr>
                <w:rFonts w:ascii="Arial Narrow" w:hAnsi="Arial Narrow"/>
                <w:sz w:val="20"/>
                <w:szCs w:val="20"/>
              </w:rPr>
            </w:pPr>
          </w:p>
        </w:tc>
        <w:tc>
          <w:tcPr>
            <w:tcW w:w="448" w:type="dxa"/>
          </w:tcPr>
          <w:p w14:paraId="1ABE3CAF"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1</w:t>
            </w:r>
          </w:p>
          <w:p w14:paraId="0F2ACFC2" w14:textId="77777777" w:rsidR="00E84F55" w:rsidRPr="00961C43" w:rsidRDefault="00E84F55" w:rsidP="00961C43">
            <w:pPr>
              <w:spacing w:before="120"/>
              <w:jc w:val="center"/>
              <w:rPr>
                <w:rFonts w:ascii="Arial Narrow" w:hAnsi="Arial Narrow"/>
                <w:sz w:val="20"/>
                <w:szCs w:val="20"/>
              </w:rPr>
            </w:pPr>
          </w:p>
        </w:tc>
        <w:tc>
          <w:tcPr>
            <w:tcW w:w="403" w:type="dxa"/>
          </w:tcPr>
          <w:p w14:paraId="78710935" w14:textId="77777777" w:rsidR="00E84F55" w:rsidRPr="00961C43" w:rsidRDefault="00961C43" w:rsidP="00961C43">
            <w:pPr>
              <w:spacing w:before="120"/>
              <w:jc w:val="center"/>
              <w:rPr>
                <w:rFonts w:ascii="Arial Narrow" w:hAnsi="Arial Narrow"/>
                <w:sz w:val="20"/>
                <w:szCs w:val="20"/>
              </w:rPr>
            </w:pPr>
            <w:r w:rsidRPr="00961C43">
              <w:rPr>
                <w:rFonts w:ascii="Arial Narrow" w:hAnsi="Arial Narrow"/>
                <w:sz w:val="20"/>
                <w:szCs w:val="20"/>
              </w:rPr>
              <w:t>5</w:t>
            </w:r>
          </w:p>
          <w:p w14:paraId="237B3E40" w14:textId="77777777" w:rsidR="00E84F55" w:rsidRPr="00961C43" w:rsidRDefault="00E84F55" w:rsidP="00961C43">
            <w:pPr>
              <w:spacing w:before="120"/>
              <w:jc w:val="center"/>
              <w:rPr>
                <w:rFonts w:ascii="Arial Narrow" w:hAnsi="Arial Narrow"/>
                <w:sz w:val="20"/>
                <w:szCs w:val="20"/>
              </w:rPr>
            </w:pPr>
          </w:p>
        </w:tc>
        <w:tc>
          <w:tcPr>
            <w:tcW w:w="495" w:type="dxa"/>
            <w:shd w:val="clear" w:color="auto" w:fill="FFFF00"/>
          </w:tcPr>
          <w:p w14:paraId="4A0FEACD" w14:textId="77777777" w:rsidR="00E84F55" w:rsidRPr="008E6935" w:rsidRDefault="008E6935" w:rsidP="00C50900">
            <w:pPr>
              <w:spacing w:before="120"/>
              <w:jc w:val="center"/>
              <w:rPr>
                <w:rFonts w:ascii="Arial Narrow" w:hAnsi="Arial Narrow"/>
                <w:sz w:val="20"/>
                <w:szCs w:val="20"/>
              </w:rPr>
            </w:pPr>
            <w:r w:rsidRPr="008E6935">
              <w:rPr>
                <w:rFonts w:ascii="Arial Narrow" w:hAnsi="Arial Narrow"/>
                <w:sz w:val="20"/>
                <w:szCs w:val="20"/>
              </w:rPr>
              <w:t>M</w:t>
            </w:r>
          </w:p>
          <w:p w14:paraId="5FAF943C" w14:textId="77777777" w:rsidR="00E84F55" w:rsidRPr="008E6935" w:rsidRDefault="00E84F55" w:rsidP="00C50900">
            <w:pPr>
              <w:spacing w:before="120"/>
              <w:rPr>
                <w:rFonts w:ascii="Arial Narrow" w:hAnsi="Arial Narrow"/>
                <w:color w:val="FFFFFF" w:themeColor="background1"/>
                <w:sz w:val="20"/>
                <w:szCs w:val="20"/>
              </w:rPr>
            </w:pPr>
          </w:p>
        </w:tc>
      </w:tr>
    </w:tbl>
    <w:p w14:paraId="6098A5CB" w14:textId="77777777" w:rsidR="00E84F55" w:rsidRDefault="00E84F55" w:rsidP="000E2994">
      <w:pPr>
        <w:rPr>
          <w:rFonts w:ascii="Arial" w:hAnsi="Arial" w:cs="Arial"/>
          <w:b/>
          <w:sz w:val="36"/>
          <w:szCs w:val="36"/>
        </w:rPr>
      </w:pPr>
    </w:p>
    <w:p w14:paraId="5B1D50F5" w14:textId="77777777" w:rsidR="0043419E" w:rsidRDefault="0043419E" w:rsidP="000E2994">
      <w:pPr>
        <w:rPr>
          <w:rFonts w:ascii="Arial" w:hAnsi="Arial" w:cs="Arial"/>
          <w:b/>
          <w:sz w:val="36"/>
          <w:szCs w:val="36"/>
        </w:rPr>
      </w:pPr>
    </w:p>
    <w:tbl>
      <w:tblPr>
        <w:tblW w:w="160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842"/>
        <w:gridCol w:w="426"/>
        <w:gridCol w:w="425"/>
        <w:gridCol w:w="425"/>
        <w:gridCol w:w="567"/>
        <w:gridCol w:w="3260"/>
        <w:gridCol w:w="2879"/>
        <w:gridCol w:w="1345"/>
        <w:gridCol w:w="1496"/>
        <w:gridCol w:w="448"/>
        <w:gridCol w:w="448"/>
        <w:gridCol w:w="403"/>
        <w:gridCol w:w="495"/>
      </w:tblGrid>
      <w:tr w:rsidR="0043419E" w:rsidRPr="002308BD" w14:paraId="69AC5910" w14:textId="77777777" w:rsidTr="00C50900">
        <w:trPr>
          <w:trHeight w:val="711"/>
        </w:trPr>
        <w:tc>
          <w:tcPr>
            <w:tcW w:w="1560" w:type="dxa"/>
            <w:vMerge w:val="restart"/>
            <w:shd w:val="clear" w:color="auto" w:fill="D9D9D9" w:themeFill="background1" w:themeFillShade="D9"/>
          </w:tcPr>
          <w:p w14:paraId="0EB7BCA5" w14:textId="77777777" w:rsidR="0043419E" w:rsidRPr="002308BD" w:rsidRDefault="0043419E" w:rsidP="00C50900">
            <w:pPr>
              <w:jc w:val="center"/>
              <w:rPr>
                <w:rFonts w:ascii="Arial Narrow" w:hAnsi="Arial Narrow"/>
                <w:b/>
                <w:sz w:val="20"/>
                <w:szCs w:val="20"/>
              </w:rPr>
            </w:pPr>
            <w:r>
              <w:lastRenderedPageBreak/>
              <w:br w:type="page"/>
            </w:r>
            <w:r>
              <w:br w:type="page"/>
            </w:r>
            <w:r>
              <w:br w:type="page"/>
            </w:r>
            <w:r w:rsidRPr="002308BD">
              <w:rPr>
                <w:rFonts w:ascii="Arial Narrow" w:hAnsi="Arial Narrow"/>
                <w:b/>
                <w:sz w:val="20"/>
                <w:szCs w:val="20"/>
              </w:rPr>
              <w:t>Identified Hazards</w:t>
            </w:r>
          </w:p>
        </w:tc>
        <w:tc>
          <w:tcPr>
            <w:tcW w:w="1842" w:type="dxa"/>
            <w:vMerge w:val="restart"/>
            <w:shd w:val="clear" w:color="auto" w:fill="D9D9D9" w:themeFill="background1" w:themeFillShade="D9"/>
          </w:tcPr>
          <w:p w14:paraId="39CCC029"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Who may be affected</w:t>
            </w:r>
          </w:p>
        </w:tc>
        <w:tc>
          <w:tcPr>
            <w:tcW w:w="1843" w:type="dxa"/>
            <w:gridSpan w:val="4"/>
            <w:shd w:val="clear" w:color="auto" w:fill="D9D9D9" w:themeFill="background1" w:themeFillShade="D9"/>
          </w:tcPr>
          <w:p w14:paraId="7EF4C3E6"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Risk Level before control measures</w:t>
            </w:r>
          </w:p>
          <w:p w14:paraId="0F0C5B0C" w14:textId="77777777" w:rsidR="0043419E" w:rsidRPr="005A0E7C" w:rsidRDefault="0043419E" w:rsidP="00C50900">
            <w:pPr>
              <w:jc w:val="center"/>
              <w:rPr>
                <w:rFonts w:ascii="Arial Narrow" w:hAnsi="Arial Narrow"/>
                <w:b/>
                <w:sz w:val="20"/>
                <w:szCs w:val="20"/>
              </w:rPr>
            </w:pPr>
            <w:r>
              <w:rPr>
                <w:rFonts w:ascii="Arial Narrow" w:hAnsi="Arial Narrow"/>
                <w:b/>
                <w:sz w:val="20"/>
                <w:szCs w:val="20"/>
              </w:rPr>
              <w:t>S x L = R</w:t>
            </w:r>
          </w:p>
        </w:tc>
        <w:tc>
          <w:tcPr>
            <w:tcW w:w="3260" w:type="dxa"/>
            <w:vMerge w:val="restart"/>
            <w:shd w:val="clear" w:color="auto" w:fill="D9D9D9" w:themeFill="background1" w:themeFillShade="D9"/>
          </w:tcPr>
          <w:p w14:paraId="680DA503"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Existing control measures</w:t>
            </w:r>
          </w:p>
        </w:tc>
        <w:tc>
          <w:tcPr>
            <w:tcW w:w="2879" w:type="dxa"/>
            <w:vMerge w:val="restart"/>
            <w:shd w:val="clear" w:color="auto" w:fill="D9D9D9" w:themeFill="background1" w:themeFillShade="D9"/>
          </w:tcPr>
          <w:p w14:paraId="6E805322"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Additional Control measures required</w:t>
            </w:r>
          </w:p>
        </w:tc>
        <w:tc>
          <w:tcPr>
            <w:tcW w:w="1345" w:type="dxa"/>
            <w:vMerge w:val="restart"/>
            <w:shd w:val="clear" w:color="auto" w:fill="D9D9D9" w:themeFill="background1" w:themeFillShade="D9"/>
          </w:tcPr>
          <w:p w14:paraId="4C022088"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To be actioned by</w:t>
            </w:r>
          </w:p>
        </w:tc>
        <w:tc>
          <w:tcPr>
            <w:tcW w:w="1496" w:type="dxa"/>
            <w:vMerge w:val="restart"/>
            <w:shd w:val="clear" w:color="auto" w:fill="D9D9D9" w:themeFill="background1" w:themeFillShade="D9"/>
          </w:tcPr>
          <w:p w14:paraId="08A6F1E1"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Completion date</w:t>
            </w:r>
          </w:p>
        </w:tc>
        <w:tc>
          <w:tcPr>
            <w:tcW w:w="1794" w:type="dxa"/>
            <w:gridSpan w:val="4"/>
            <w:shd w:val="clear" w:color="auto" w:fill="D9D9D9" w:themeFill="background1" w:themeFillShade="D9"/>
          </w:tcPr>
          <w:p w14:paraId="0799EA82" w14:textId="77777777" w:rsidR="0043419E" w:rsidRPr="002308BD" w:rsidRDefault="0043419E" w:rsidP="00C50900">
            <w:pPr>
              <w:jc w:val="center"/>
              <w:rPr>
                <w:rFonts w:ascii="Arial Narrow" w:hAnsi="Arial Narrow"/>
                <w:b/>
                <w:sz w:val="20"/>
                <w:szCs w:val="20"/>
              </w:rPr>
            </w:pPr>
            <w:r w:rsidRPr="002308BD">
              <w:rPr>
                <w:rFonts w:ascii="Arial Narrow" w:hAnsi="Arial Narrow"/>
                <w:b/>
                <w:sz w:val="20"/>
                <w:szCs w:val="20"/>
              </w:rPr>
              <w:t>Final Risk level</w:t>
            </w:r>
          </w:p>
          <w:p w14:paraId="36C61F52"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S x L = R</w:t>
            </w:r>
          </w:p>
        </w:tc>
      </w:tr>
      <w:tr w:rsidR="0043419E" w:rsidRPr="002308BD" w14:paraId="46171672" w14:textId="77777777" w:rsidTr="00C50900">
        <w:trPr>
          <w:trHeight w:val="300"/>
        </w:trPr>
        <w:tc>
          <w:tcPr>
            <w:tcW w:w="1560" w:type="dxa"/>
            <w:vMerge/>
            <w:shd w:val="clear" w:color="auto" w:fill="D9D9D9" w:themeFill="background1" w:themeFillShade="D9"/>
          </w:tcPr>
          <w:p w14:paraId="13E1B792" w14:textId="77777777" w:rsidR="0043419E" w:rsidRPr="002308BD" w:rsidRDefault="0043419E" w:rsidP="00C50900">
            <w:pPr>
              <w:jc w:val="center"/>
              <w:rPr>
                <w:rFonts w:ascii="Arial Narrow" w:hAnsi="Arial Narrow"/>
                <w:b/>
                <w:sz w:val="20"/>
                <w:szCs w:val="20"/>
              </w:rPr>
            </w:pPr>
          </w:p>
        </w:tc>
        <w:tc>
          <w:tcPr>
            <w:tcW w:w="1842" w:type="dxa"/>
            <w:vMerge/>
            <w:shd w:val="clear" w:color="auto" w:fill="D9D9D9" w:themeFill="background1" w:themeFillShade="D9"/>
          </w:tcPr>
          <w:p w14:paraId="554C2013" w14:textId="77777777" w:rsidR="0043419E" w:rsidRPr="002308BD" w:rsidRDefault="0043419E" w:rsidP="00C50900">
            <w:pPr>
              <w:jc w:val="center"/>
              <w:rPr>
                <w:rFonts w:ascii="Arial Narrow" w:hAnsi="Arial Narrow"/>
                <w:b/>
                <w:sz w:val="20"/>
                <w:szCs w:val="20"/>
              </w:rPr>
            </w:pPr>
          </w:p>
        </w:tc>
        <w:tc>
          <w:tcPr>
            <w:tcW w:w="426" w:type="dxa"/>
            <w:shd w:val="clear" w:color="auto" w:fill="D9D9D9" w:themeFill="background1" w:themeFillShade="D9"/>
          </w:tcPr>
          <w:p w14:paraId="6477500B"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S</w:t>
            </w:r>
          </w:p>
        </w:tc>
        <w:tc>
          <w:tcPr>
            <w:tcW w:w="425" w:type="dxa"/>
            <w:shd w:val="clear" w:color="auto" w:fill="D9D9D9" w:themeFill="background1" w:themeFillShade="D9"/>
          </w:tcPr>
          <w:p w14:paraId="5046995A"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L</w:t>
            </w:r>
          </w:p>
        </w:tc>
        <w:tc>
          <w:tcPr>
            <w:tcW w:w="425" w:type="dxa"/>
            <w:shd w:val="clear" w:color="auto" w:fill="D9D9D9" w:themeFill="background1" w:themeFillShade="D9"/>
          </w:tcPr>
          <w:p w14:paraId="3F75E5FD"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w:t>
            </w:r>
          </w:p>
        </w:tc>
        <w:tc>
          <w:tcPr>
            <w:tcW w:w="567" w:type="dxa"/>
            <w:shd w:val="clear" w:color="auto" w:fill="D9D9D9" w:themeFill="background1" w:themeFillShade="D9"/>
          </w:tcPr>
          <w:p w14:paraId="29050203"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RR</w:t>
            </w:r>
          </w:p>
        </w:tc>
        <w:tc>
          <w:tcPr>
            <w:tcW w:w="3260" w:type="dxa"/>
            <w:vMerge/>
            <w:shd w:val="clear" w:color="auto" w:fill="D9D9D9" w:themeFill="background1" w:themeFillShade="D9"/>
          </w:tcPr>
          <w:p w14:paraId="402B0488" w14:textId="77777777" w:rsidR="0043419E" w:rsidRPr="002308BD" w:rsidRDefault="0043419E" w:rsidP="00C50900">
            <w:pPr>
              <w:jc w:val="center"/>
              <w:rPr>
                <w:rFonts w:ascii="Arial Narrow" w:hAnsi="Arial Narrow"/>
                <w:b/>
                <w:sz w:val="20"/>
                <w:szCs w:val="20"/>
              </w:rPr>
            </w:pPr>
          </w:p>
        </w:tc>
        <w:tc>
          <w:tcPr>
            <w:tcW w:w="2879" w:type="dxa"/>
            <w:vMerge/>
            <w:shd w:val="clear" w:color="auto" w:fill="D9D9D9" w:themeFill="background1" w:themeFillShade="D9"/>
          </w:tcPr>
          <w:p w14:paraId="4D59AE45" w14:textId="77777777" w:rsidR="0043419E" w:rsidRPr="002308BD" w:rsidRDefault="0043419E" w:rsidP="00C50900">
            <w:pPr>
              <w:jc w:val="center"/>
              <w:rPr>
                <w:rFonts w:ascii="Arial Narrow" w:hAnsi="Arial Narrow"/>
                <w:b/>
                <w:sz w:val="20"/>
                <w:szCs w:val="20"/>
              </w:rPr>
            </w:pPr>
          </w:p>
        </w:tc>
        <w:tc>
          <w:tcPr>
            <w:tcW w:w="1345" w:type="dxa"/>
            <w:vMerge/>
            <w:shd w:val="clear" w:color="auto" w:fill="D9D9D9" w:themeFill="background1" w:themeFillShade="D9"/>
          </w:tcPr>
          <w:p w14:paraId="047F773E" w14:textId="77777777" w:rsidR="0043419E" w:rsidRPr="002308BD" w:rsidRDefault="0043419E" w:rsidP="00C50900">
            <w:pPr>
              <w:jc w:val="center"/>
              <w:rPr>
                <w:rFonts w:ascii="Arial Narrow" w:hAnsi="Arial Narrow"/>
                <w:b/>
                <w:sz w:val="20"/>
                <w:szCs w:val="20"/>
              </w:rPr>
            </w:pPr>
          </w:p>
        </w:tc>
        <w:tc>
          <w:tcPr>
            <w:tcW w:w="1496" w:type="dxa"/>
            <w:vMerge/>
            <w:shd w:val="clear" w:color="auto" w:fill="D9D9D9" w:themeFill="background1" w:themeFillShade="D9"/>
          </w:tcPr>
          <w:p w14:paraId="290E47C3" w14:textId="77777777" w:rsidR="0043419E" w:rsidRPr="002308BD" w:rsidRDefault="0043419E" w:rsidP="00C50900">
            <w:pPr>
              <w:jc w:val="center"/>
              <w:rPr>
                <w:rFonts w:ascii="Arial Narrow" w:hAnsi="Arial Narrow"/>
                <w:b/>
                <w:sz w:val="20"/>
                <w:szCs w:val="20"/>
              </w:rPr>
            </w:pPr>
          </w:p>
        </w:tc>
        <w:tc>
          <w:tcPr>
            <w:tcW w:w="448" w:type="dxa"/>
            <w:shd w:val="clear" w:color="auto" w:fill="D9D9D9" w:themeFill="background1" w:themeFillShade="D9"/>
          </w:tcPr>
          <w:p w14:paraId="23E3CD32"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S</w:t>
            </w:r>
          </w:p>
        </w:tc>
        <w:tc>
          <w:tcPr>
            <w:tcW w:w="448" w:type="dxa"/>
            <w:shd w:val="clear" w:color="auto" w:fill="D9D9D9" w:themeFill="background1" w:themeFillShade="D9"/>
          </w:tcPr>
          <w:p w14:paraId="7543CA55"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L</w:t>
            </w:r>
          </w:p>
        </w:tc>
        <w:tc>
          <w:tcPr>
            <w:tcW w:w="403" w:type="dxa"/>
            <w:shd w:val="clear" w:color="auto" w:fill="D9D9D9" w:themeFill="background1" w:themeFillShade="D9"/>
          </w:tcPr>
          <w:p w14:paraId="44B6108C"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w:t>
            </w:r>
          </w:p>
        </w:tc>
        <w:tc>
          <w:tcPr>
            <w:tcW w:w="495" w:type="dxa"/>
            <w:shd w:val="clear" w:color="auto" w:fill="D9D9D9" w:themeFill="background1" w:themeFillShade="D9"/>
          </w:tcPr>
          <w:p w14:paraId="17A59378" w14:textId="77777777" w:rsidR="0043419E" w:rsidRPr="002308BD" w:rsidRDefault="0043419E" w:rsidP="00C50900">
            <w:pPr>
              <w:jc w:val="center"/>
              <w:rPr>
                <w:rFonts w:ascii="Arial Narrow" w:hAnsi="Arial Narrow"/>
                <w:b/>
                <w:sz w:val="20"/>
                <w:szCs w:val="20"/>
              </w:rPr>
            </w:pPr>
            <w:r>
              <w:rPr>
                <w:rFonts w:ascii="Arial Narrow" w:hAnsi="Arial Narrow"/>
                <w:b/>
                <w:sz w:val="20"/>
                <w:szCs w:val="20"/>
              </w:rPr>
              <w:t>RR</w:t>
            </w:r>
          </w:p>
        </w:tc>
      </w:tr>
      <w:tr w:rsidR="0043419E" w:rsidRPr="0082735D" w14:paraId="617E0C5B" w14:textId="77777777" w:rsidTr="00C50900">
        <w:trPr>
          <w:trHeight w:val="1815"/>
        </w:trPr>
        <w:tc>
          <w:tcPr>
            <w:tcW w:w="1560" w:type="dxa"/>
          </w:tcPr>
          <w:p w14:paraId="7EC4E190" w14:textId="77777777" w:rsidR="0043419E" w:rsidRDefault="0043419E" w:rsidP="00C50900">
            <w:pPr>
              <w:spacing w:before="120"/>
              <w:jc w:val="center"/>
              <w:rPr>
                <w:rFonts w:ascii="Arial Narrow" w:hAnsi="Arial Narrow"/>
                <w:b/>
                <w:position w:val="6"/>
                <w:sz w:val="20"/>
                <w:szCs w:val="20"/>
                <w:lang w:eastAsia="en-US"/>
              </w:rPr>
            </w:pPr>
            <w:r>
              <w:rPr>
                <w:rFonts w:ascii="Arial Narrow" w:hAnsi="Arial Narrow"/>
                <w:b/>
                <w:position w:val="6"/>
                <w:sz w:val="20"/>
                <w:szCs w:val="20"/>
                <w:lang w:eastAsia="en-US"/>
              </w:rPr>
              <w:t xml:space="preserve">Gameplay &amp; Practice </w:t>
            </w:r>
          </w:p>
        </w:tc>
        <w:tc>
          <w:tcPr>
            <w:tcW w:w="1842" w:type="dxa"/>
          </w:tcPr>
          <w:p w14:paraId="620E3C75" w14:textId="77777777" w:rsidR="0043419E" w:rsidRDefault="0043419E"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Players</w:t>
            </w:r>
            <w:r w:rsidR="0094466C">
              <w:rPr>
                <w:rFonts w:ascii="Arial Narrow" w:hAnsi="Arial Narrow" w:cs="Arial"/>
                <w:sz w:val="20"/>
                <w:szCs w:val="20"/>
              </w:rPr>
              <w:t xml:space="preserve">, </w:t>
            </w:r>
            <w:r w:rsidR="00AF72CE">
              <w:rPr>
                <w:rFonts w:ascii="Arial Narrow" w:hAnsi="Arial Narrow" w:cs="Arial"/>
                <w:sz w:val="20"/>
                <w:szCs w:val="20"/>
              </w:rPr>
              <w:t>Umpires, Scorers, C</w:t>
            </w:r>
            <w:r w:rsidR="0094466C">
              <w:rPr>
                <w:rFonts w:ascii="Arial Narrow" w:hAnsi="Arial Narrow" w:cs="Arial"/>
                <w:sz w:val="20"/>
                <w:szCs w:val="20"/>
              </w:rPr>
              <w:t>oaches</w:t>
            </w:r>
            <w:r w:rsidR="00AF72CE">
              <w:rPr>
                <w:rFonts w:ascii="Arial Narrow" w:hAnsi="Arial Narrow" w:cs="Arial"/>
                <w:sz w:val="20"/>
                <w:szCs w:val="20"/>
              </w:rPr>
              <w:t xml:space="preserve">, Ground staff, </w:t>
            </w:r>
            <w:r>
              <w:rPr>
                <w:rFonts w:ascii="Arial Narrow" w:hAnsi="Arial Narrow" w:cs="Arial"/>
                <w:sz w:val="20"/>
                <w:szCs w:val="20"/>
              </w:rPr>
              <w:t>P</w:t>
            </w:r>
            <w:r w:rsidR="0094466C">
              <w:rPr>
                <w:rFonts w:ascii="Arial Narrow" w:hAnsi="Arial Narrow" w:cs="Arial"/>
                <w:sz w:val="20"/>
                <w:szCs w:val="20"/>
              </w:rPr>
              <w:t>a</w:t>
            </w:r>
            <w:r>
              <w:rPr>
                <w:rFonts w:ascii="Arial Narrow" w:hAnsi="Arial Narrow" w:cs="Arial"/>
                <w:sz w:val="20"/>
                <w:szCs w:val="20"/>
              </w:rPr>
              <w:t>rents</w:t>
            </w:r>
            <w:r w:rsidR="009656D6">
              <w:rPr>
                <w:rFonts w:ascii="Arial Narrow" w:hAnsi="Arial Narrow" w:cs="Arial"/>
                <w:sz w:val="20"/>
                <w:szCs w:val="20"/>
              </w:rPr>
              <w:t>, Members of Public.</w:t>
            </w:r>
            <w:r>
              <w:rPr>
                <w:rFonts w:ascii="Arial Narrow" w:hAnsi="Arial Narrow" w:cs="Arial"/>
                <w:sz w:val="20"/>
                <w:szCs w:val="20"/>
              </w:rPr>
              <w:t xml:space="preserve"> </w:t>
            </w:r>
          </w:p>
        </w:tc>
        <w:tc>
          <w:tcPr>
            <w:tcW w:w="426" w:type="dxa"/>
          </w:tcPr>
          <w:p w14:paraId="57324B1D"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5</w:t>
            </w:r>
          </w:p>
        </w:tc>
        <w:tc>
          <w:tcPr>
            <w:tcW w:w="425" w:type="dxa"/>
          </w:tcPr>
          <w:p w14:paraId="3F7885FB"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3</w:t>
            </w:r>
          </w:p>
        </w:tc>
        <w:tc>
          <w:tcPr>
            <w:tcW w:w="425" w:type="dxa"/>
          </w:tcPr>
          <w:p w14:paraId="0DB8BDFC"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035D312F" w14:textId="77777777" w:rsidR="0043419E" w:rsidRPr="008E6935" w:rsidRDefault="0043419E" w:rsidP="00C50900">
            <w:pPr>
              <w:spacing w:before="120"/>
              <w:jc w:val="center"/>
              <w:rPr>
                <w:rFonts w:ascii="Arial Narrow" w:hAnsi="Arial Narrow"/>
                <w:sz w:val="20"/>
                <w:szCs w:val="20"/>
              </w:rPr>
            </w:pPr>
            <w:r w:rsidRPr="008E6935">
              <w:rPr>
                <w:rFonts w:ascii="Arial Narrow" w:hAnsi="Arial Narrow"/>
                <w:sz w:val="20"/>
                <w:szCs w:val="20"/>
              </w:rPr>
              <w:t>H</w:t>
            </w:r>
          </w:p>
        </w:tc>
        <w:tc>
          <w:tcPr>
            <w:tcW w:w="3260" w:type="dxa"/>
          </w:tcPr>
          <w:p w14:paraId="29349A3D" w14:textId="77777777" w:rsidR="0094466C" w:rsidRDefault="0043419E"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Players must follow ECB guidelines</w:t>
            </w:r>
            <w:r w:rsidR="0094466C">
              <w:rPr>
                <w:rFonts w:ascii="Arial Narrow" w:hAnsi="Arial Narrow"/>
                <w:sz w:val="20"/>
                <w:szCs w:val="20"/>
              </w:rPr>
              <w:t xml:space="preserve"> for play and practice sessions</w:t>
            </w:r>
            <w:r>
              <w:rPr>
                <w:rFonts w:ascii="Arial Narrow" w:hAnsi="Arial Narrow"/>
                <w:sz w:val="20"/>
                <w:szCs w:val="20"/>
              </w:rPr>
              <w:t>.</w:t>
            </w:r>
          </w:p>
          <w:p w14:paraId="620DD88B" w14:textId="77777777" w:rsidR="0043419E" w:rsidRDefault="0094466C" w:rsidP="00C50900">
            <w:pPr>
              <w:numPr>
                <w:ilvl w:val="0"/>
                <w:numId w:val="36"/>
              </w:numPr>
              <w:spacing w:before="120" w:after="120"/>
              <w:ind w:left="357" w:hanging="357"/>
              <w:rPr>
                <w:rFonts w:ascii="Arial Narrow" w:hAnsi="Arial Narrow"/>
                <w:sz w:val="20"/>
                <w:szCs w:val="20"/>
              </w:rPr>
            </w:pPr>
            <w:r>
              <w:rPr>
                <w:rFonts w:ascii="Arial Narrow" w:hAnsi="Arial Narrow"/>
                <w:sz w:val="20"/>
                <w:szCs w:val="20"/>
              </w:rPr>
              <w:t xml:space="preserve">Sanitisation stations will be available in practice facilities and umpires will be provided with sanitation products for use before, during and after the game. </w:t>
            </w:r>
          </w:p>
          <w:p w14:paraId="48394A27" w14:textId="77777777" w:rsidR="0094466C" w:rsidRPr="009656D6" w:rsidRDefault="0094466C" w:rsidP="0094466C">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During games, regular announcements will be made to all personnel on the Cricket Ground, warning them of the risks posed by the virus as well as the control measures outlined in this assessment and from government/ECB guidance. This will include informing personnel of the known symptoms.</w:t>
            </w:r>
          </w:p>
          <w:p w14:paraId="58DE8518" w14:textId="77777777" w:rsidR="009656D6" w:rsidRDefault="009656D6" w:rsidP="0094466C">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Spectators prior to roadmap approval will be asked to leave and will be logged by the club regardless of whether the person follows the request or not.</w:t>
            </w:r>
          </w:p>
          <w:p w14:paraId="6BA4DC22" w14:textId="77777777" w:rsidR="009656D6" w:rsidRDefault="009656D6" w:rsidP="0094466C">
            <w:pPr>
              <w:numPr>
                <w:ilvl w:val="0"/>
                <w:numId w:val="36"/>
              </w:numPr>
              <w:spacing w:before="120" w:after="120"/>
              <w:ind w:left="357" w:hanging="357"/>
              <w:rPr>
                <w:rFonts w:ascii="Arial Narrow" w:hAnsi="Arial Narrow" w:cs="Arial"/>
                <w:sz w:val="20"/>
                <w:szCs w:val="20"/>
              </w:rPr>
            </w:pPr>
            <w:r>
              <w:rPr>
                <w:rFonts w:ascii="Arial Narrow" w:hAnsi="Arial Narrow" w:cs="Arial"/>
                <w:sz w:val="20"/>
                <w:szCs w:val="20"/>
              </w:rPr>
              <w:t>Changing rooms will not be permitted to b</w:t>
            </w:r>
            <w:r w:rsidR="005616F1">
              <w:rPr>
                <w:rFonts w:ascii="Arial Narrow" w:hAnsi="Arial Narrow" w:cs="Arial"/>
                <w:sz w:val="20"/>
                <w:szCs w:val="20"/>
              </w:rPr>
              <w:t>e</w:t>
            </w:r>
            <w:r>
              <w:rPr>
                <w:rFonts w:ascii="Arial Narrow" w:hAnsi="Arial Narrow" w:cs="Arial"/>
                <w:sz w:val="20"/>
                <w:szCs w:val="20"/>
              </w:rPr>
              <w:t xml:space="preserve"> used as a changing facility however bags will be allowed to be stored in these rooms with numbers being restricted.</w:t>
            </w:r>
          </w:p>
          <w:p w14:paraId="2E9DEC34" w14:textId="77777777" w:rsidR="005616F1" w:rsidRDefault="005616F1" w:rsidP="005616F1">
            <w:pPr>
              <w:pStyle w:val="ListParagraph"/>
              <w:numPr>
                <w:ilvl w:val="0"/>
                <w:numId w:val="36"/>
              </w:numPr>
              <w:rPr>
                <w:rFonts w:ascii="Arial Narrow" w:eastAsia="Times New Roman" w:hAnsi="Arial Narrow" w:cs="Arial"/>
                <w:sz w:val="20"/>
                <w:szCs w:val="20"/>
                <w:lang w:eastAsia="en-GB"/>
              </w:rPr>
            </w:pPr>
            <w:r>
              <w:rPr>
                <w:rFonts w:ascii="Arial Narrow" w:eastAsia="Times New Roman" w:hAnsi="Arial Narrow" w:cs="Arial"/>
                <w:sz w:val="20"/>
                <w:szCs w:val="20"/>
                <w:lang w:eastAsia="en-GB"/>
              </w:rPr>
              <w:t>We will</w:t>
            </w:r>
            <w:r w:rsidRPr="005616F1">
              <w:rPr>
                <w:rFonts w:ascii="Arial Narrow" w:eastAsia="Times New Roman" w:hAnsi="Arial Narrow" w:cs="Arial"/>
                <w:sz w:val="20"/>
                <w:szCs w:val="20"/>
                <w:lang w:eastAsia="en-GB"/>
              </w:rPr>
              <w:t xml:space="preserve"> maintain a track and trace record of all those accessing </w:t>
            </w:r>
            <w:r>
              <w:rPr>
                <w:rFonts w:ascii="Arial Narrow" w:eastAsia="Times New Roman" w:hAnsi="Arial Narrow" w:cs="Arial"/>
                <w:sz w:val="20"/>
                <w:szCs w:val="20"/>
                <w:lang w:eastAsia="en-GB"/>
              </w:rPr>
              <w:t>the</w:t>
            </w:r>
            <w:r w:rsidRPr="005616F1">
              <w:rPr>
                <w:rFonts w:ascii="Arial Narrow" w:eastAsia="Times New Roman" w:hAnsi="Arial Narrow" w:cs="Arial"/>
                <w:sz w:val="20"/>
                <w:szCs w:val="20"/>
                <w:lang w:eastAsia="en-GB"/>
              </w:rPr>
              <w:t xml:space="preserve"> cricket club as part of th</w:t>
            </w:r>
            <w:r>
              <w:rPr>
                <w:rFonts w:ascii="Arial Narrow" w:eastAsia="Times New Roman" w:hAnsi="Arial Narrow" w:cs="Arial"/>
                <w:sz w:val="20"/>
                <w:szCs w:val="20"/>
                <w:lang w:eastAsia="en-GB"/>
              </w:rPr>
              <w:t>is</w:t>
            </w:r>
            <w:r w:rsidRPr="005616F1">
              <w:rPr>
                <w:rFonts w:ascii="Arial Narrow" w:eastAsia="Times New Roman" w:hAnsi="Arial Narrow" w:cs="Arial"/>
                <w:sz w:val="20"/>
                <w:szCs w:val="20"/>
                <w:lang w:eastAsia="en-GB"/>
              </w:rPr>
              <w:t xml:space="preserve"> risk </w:t>
            </w:r>
            <w:r w:rsidRPr="005616F1">
              <w:rPr>
                <w:rFonts w:ascii="Arial Narrow" w:eastAsia="Times New Roman" w:hAnsi="Arial Narrow" w:cs="Arial"/>
                <w:sz w:val="20"/>
                <w:szCs w:val="20"/>
                <w:lang w:eastAsia="en-GB"/>
              </w:rPr>
              <w:lastRenderedPageBreak/>
              <w:t>assessment for the playing of the game and activity off the field of play</w:t>
            </w:r>
            <w:r>
              <w:rPr>
                <w:rFonts w:ascii="Arial Narrow" w:eastAsia="Times New Roman" w:hAnsi="Arial Narrow" w:cs="Arial"/>
                <w:sz w:val="20"/>
                <w:szCs w:val="20"/>
                <w:lang w:eastAsia="en-GB"/>
              </w:rPr>
              <w:t xml:space="preserve"> / Hospitality </w:t>
            </w:r>
            <w:r w:rsidRPr="005616F1">
              <w:rPr>
                <w:rFonts w:ascii="Arial Narrow" w:eastAsia="Times New Roman" w:hAnsi="Arial Narrow" w:cs="Arial"/>
                <w:sz w:val="20"/>
                <w:szCs w:val="20"/>
                <w:lang w:eastAsia="en-GB"/>
              </w:rPr>
              <w:t xml:space="preserve">and keep for 21 </w:t>
            </w:r>
            <w:proofErr w:type="gramStart"/>
            <w:r w:rsidRPr="005616F1">
              <w:rPr>
                <w:rFonts w:ascii="Arial Narrow" w:eastAsia="Times New Roman" w:hAnsi="Arial Narrow" w:cs="Arial"/>
                <w:sz w:val="20"/>
                <w:szCs w:val="20"/>
                <w:lang w:eastAsia="en-GB"/>
              </w:rPr>
              <w:t>days</w:t>
            </w:r>
            <w:r w:rsidR="001351E9">
              <w:rPr>
                <w:rFonts w:ascii="Arial Narrow" w:eastAsia="Times New Roman" w:hAnsi="Arial Narrow" w:cs="Arial"/>
                <w:sz w:val="20"/>
                <w:szCs w:val="20"/>
                <w:lang w:eastAsia="en-GB"/>
              </w:rPr>
              <w:t>;</w:t>
            </w:r>
            <w:proofErr w:type="gramEnd"/>
          </w:p>
          <w:p w14:paraId="7B7B576F" w14:textId="77777777" w:rsidR="001351E9" w:rsidRPr="001351E9" w:rsidRDefault="001351E9" w:rsidP="001351E9">
            <w:pPr>
              <w:pStyle w:val="ListParagraph"/>
              <w:ind w:left="360"/>
              <w:rPr>
                <w:rFonts w:ascii="Arial Narrow" w:eastAsia="Times New Roman" w:hAnsi="Arial Narrow" w:cs="Arial"/>
                <w:sz w:val="20"/>
                <w:szCs w:val="20"/>
                <w:lang w:eastAsia="en-GB"/>
              </w:rPr>
            </w:pPr>
            <w:r w:rsidRPr="001351E9">
              <w:rPr>
                <w:rFonts w:ascii="Arial Narrow" w:eastAsia="Times New Roman" w:hAnsi="Arial Narrow" w:cs="Arial"/>
                <w:sz w:val="20"/>
                <w:szCs w:val="20"/>
                <w:lang w:eastAsia="en-GB"/>
              </w:rPr>
              <w:t>•</w:t>
            </w:r>
            <w:r w:rsidRPr="001351E9">
              <w:rPr>
                <w:rFonts w:ascii="Arial Narrow" w:eastAsia="Times New Roman" w:hAnsi="Arial Narrow" w:cs="Arial"/>
                <w:sz w:val="20"/>
                <w:szCs w:val="20"/>
                <w:lang w:eastAsia="en-GB"/>
              </w:rPr>
              <w:tab/>
              <w:t>To Comply with the above every individual must either:</w:t>
            </w:r>
          </w:p>
          <w:p w14:paraId="45D647A4" w14:textId="77777777" w:rsidR="001351E9" w:rsidRPr="001351E9" w:rsidRDefault="001351E9" w:rsidP="001351E9">
            <w:pPr>
              <w:pStyle w:val="ListParagraph"/>
              <w:ind w:left="360"/>
              <w:rPr>
                <w:rFonts w:ascii="Arial Narrow" w:eastAsia="Times New Roman" w:hAnsi="Arial Narrow" w:cs="Arial"/>
                <w:sz w:val="20"/>
                <w:szCs w:val="20"/>
                <w:lang w:eastAsia="en-GB"/>
              </w:rPr>
            </w:pPr>
            <w:r w:rsidRPr="001351E9">
              <w:rPr>
                <w:rFonts w:ascii="Arial Narrow" w:eastAsia="Times New Roman" w:hAnsi="Arial Narrow" w:cs="Arial"/>
                <w:sz w:val="20"/>
                <w:szCs w:val="20"/>
                <w:lang w:eastAsia="en-GB"/>
              </w:rPr>
              <w:t>1.</w:t>
            </w:r>
            <w:r w:rsidRPr="001351E9">
              <w:rPr>
                <w:rFonts w:ascii="Arial Narrow" w:eastAsia="Times New Roman" w:hAnsi="Arial Narrow" w:cs="Arial"/>
                <w:sz w:val="20"/>
                <w:szCs w:val="20"/>
                <w:lang w:eastAsia="en-GB"/>
              </w:rPr>
              <w:tab/>
              <w:t xml:space="preserve">Follow </w:t>
            </w:r>
            <w:r w:rsidR="00BB2145">
              <w:rPr>
                <w:rFonts w:ascii="Arial Narrow" w:eastAsia="Times New Roman" w:hAnsi="Arial Narrow" w:cs="Arial"/>
                <w:sz w:val="20"/>
                <w:szCs w:val="20"/>
                <w:lang w:eastAsia="en-GB"/>
              </w:rPr>
              <w:t>t</w:t>
            </w:r>
            <w:r w:rsidRPr="001351E9">
              <w:rPr>
                <w:rFonts w:ascii="Arial Narrow" w:eastAsia="Times New Roman" w:hAnsi="Arial Narrow" w:cs="Arial"/>
                <w:sz w:val="20"/>
                <w:szCs w:val="20"/>
                <w:lang w:eastAsia="en-GB"/>
              </w:rPr>
              <w:t xml:space="preserve">he Instructions around the ground:  </w:t>
            </w:r>
            <w:r w:rsidR="00BB2145" w:rsidRPr="001351E9">
              <w:rPr>
                <w:rFonts w:ascii="Arial Narrow" w:eastAsia="Times New Roman" w:hAnsi="Arial Narrow" w:cs="Arial"/>
                <w:sz w:val="20"/>
                <w:szCs w:val="20"/>
                <w:lang w:eastAsia="en-GB"/>
              </w:rPr>
              <w:t>check-in</w:t>
            </w:r>
            <w:r w:rsidRPr="001351E9">
              <w:rPr>
                <w:rFonts w:ascii="Arial Narrow" w:eastAsia="Times New Roman" w:hAnsi="Arial Narrow" w:cs="Arial"/>
                <w:sz w:val="20"/>
                <w:szCs w:val="20"/>
                <w:lang w:eastAsia="en-GB"/>
              </w:rPr>
              <w:t xml:space="preserve"> to the venue using the NHS Covid -19 App or</w:t>
            </w:r>
          </w:p>
          <w:p w14:paraId="48874468" w14:textId="77777777" w:rsidR="001351E9" w:rsidRPr="005616F1" w:rsidRDefault="001351E9" w:rsidP="001351E9">
            <w:pPr>
              <w:pStyle w:val="ListParagraph"/>
              <w:ind w:left="360"/>
              <w:rPr>
                <w:rFonts w:ascii="Arial Narrow" w:eastAsia="Times New Roman" w:hAnsi="Arial Narrow" w:cs="Arial"/>
                <w:sz w:val="20"/>
                <w:szCs w:val="20"/>
                <w:lang w:eastAsia="en-GB"/>
              </w:rPr>
            </w:pPr>
            <w:r w:rsidRPr="001351E9">
              <w:rPr>
                <w:rFonts w:ascii="Arial Narrow" w:eastAsia="Times New Roman" w:hAnsi="Arial Narrow" w:cs="Arial"/>
                <w:sz w:val="20"/>
                <w:szCs w:val="20"/>
                <w:lang w:eastAsia="en-GB"/>
              </w:rPr>
              <w:t>2.</w:t>
            </w:r>
            <w:r w:rsidRPr="001351E9">
              <w:rPr>
                <w:rFonts w:ascii="Arial Narrow" w:eastAsia="Times New Roman" w:hAnsi="Arial Narrow" w:cs="Arial"/>
                <w:sz w:val="20"/>
                <w:szCs w:val="20"/>
                <w:lang w:eastAsia="en-GB"/>
              </w:rPr>
              <w:tab/>
              <w:t xml:space="preserve">Text or </w:t>
            </w:r>
            <w:r w:rsidR="00BB2145" w:rsidRPr="001351E9">
              <w:rPr>
                <w:rFonts w:ascii="Arial Narrow" w:eastAsia="Times New Roman" w:hAnsi="Arial Narrow" w:cs="Arial"/>
                <w:sz w:val="20"/>
                <w:szCs w:val="20"/>
                <w:lang w:eastAsia="en-GB"/>
              </w:rPr>
              <w:t>WhatsApp</w:t>
            </w:r>
            <w:r w:rsidRPr="001351E9">
              <w:rPr>
                <w:rFonts w:ascii="Arial Narrow" w:eastAsia="Times New Roman" w:hAnsi="Arial Narrow" w:cs="Arial"/>
                <w:sz w:val="20"/>
                <w:szCs w:val="20"/>
                <w:lang w:eastAsia="en-GB"/>
              </w:rPr>
              <w:t xml:space="preserve"> your Name to 07565413302</w:t>
            </w:r>
            <w:r w:rsidR="00BB2145">
              <w:rPr>
                <w:rFonts w:ascii="Arial Narrow" w:eastAsia="Times New Roman" w:hAnsi="Arial Narrow" w:cs="Arial"/>
                <w:sz w:val="20"/>
                <w:szCs w:val="20"/>
                <w:lang w:eastAsia="en-GB"/>
              </w:rPr>
              <w:t>.</w:t>
            </w:r>
          </w:p>
        </w:tc>
        <w:tc>
          <w:tcPr>
            <w:tcW w:w="2879" w:type="dxa"/>
          </w:tcPr>
          <w:p w14:paraId="08581DDB" w14:textId="77777777" w:rsidR="0043419E" w:rsidRDefault="0043419E" w:rsidP="00C50900">
            <w:pPr>
              <w:spacing w:before="120"/>
              <w:rPr>
                <w:rFonts w:ascii="Arial Narrow" w:hAnsi="Arial Narrow"/>
                <w:color w:val="FF0000"/>
                <w:sz w:val="20"/>
                <w:szCs w:val="20"/>
              </w:rPr>
            </w:pPr>
          </w:p>
        </w:tc>
        <w:tc>
          <w:tcPr>
            <w:tcW w:w="1345" w:type="dxa"/>
          </w:tcPr>
          <w:p w14:paraId="377E0664" w14:textId="77777777" w:rsidR="0043419E" w:rsidRPr="002A19E8" w:rsidRDefault="0043419E" w:rsidP="00C50900">
            <w:pPr>
              <w:spacing w:before="120"/>
              <w:rPr>
                <w:rFonts w:ascii="Arial Narrow" w:hAnsi="Arial Narrow"/>
                <w:color w:val="FF0000"/>
                <w:sz w:val="12"/>
                <w:szCs w:val="20"/>
              </w:rPr>
            </w:pPr>
          </w:p>
        </w:tc>
        <w:tc>
          <w:tcPr>
            <w:tcW w:w="1496" w:type="dxa"/>
          </w:tcPr>
          <w:p w14:paraId="78C80E21" w14:textId="77777777" w:rsidR="0043419E" w:rsidRDefault="0043419E" w:rsidP="00C50900">
            <w:pPr>
              <w:spacing w:before="120"/>
              <w:jc w:val="center"/>
              <w:rPr>
                <w:rFonts w:ascii="Arial Narrow" w:hAnsi="Arial Narrow"/>
                <w:sz w:val="20"/>
                <w:szCs w:val="20"/>
              </w:rPr>
            </w:pPr>
          </w:p>
        </w:tc>
        <w:tc>
          <w:tcPr>
            <w:tcW w:w="448" w:type="dxa"/>
          </w:tcPr>
          <w:p w14:paraId="2DD30618"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5</w:t>
            </w:r>
          </w:p>
        </w:tc>
        <w:tc>
          <w:tcPr>
            <w:tcW w:w="448" w:type="dxa"/>
          </w:tcPr>
          <w:p w14:paraId="139D952C"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1</w:t>
            </w:r>
          </w:p>
        </w:tc>
        <w:tc>
          <w:tcPr>
            <w:tcW w:w="403" w:type="dxa"/>
          </w:tcPr>
          <w:p w14:paraId="1F707348" w14:textId="77777777" w:rsidR="0043419E" w:rsidRDefault="0043419E" w:rsidP="00C50900">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380350C5" w14:textId="77777777" w:rsidR="0043419E" w:rsidRPr="008E6935" w:rsidRDefault="0043419E" w:rsidP="00C50900">
            <w:pPr>
              <w:spacing w:before="120"/>
              <w:jc w:val="center"/>
              <w:rPr>
                <w:rFonts w:ascii="Arial Narrow" w:hAnsi="Arial Narrow"/>
                <w:sz w:val="20"/>
                <w:szCs w:val="20"/>
              </w:rPr>
            </w:pPr>
            <w:r w:rsidRPr="008E6935">
              <w:rPr>
                <w:rFonts w:ascii="Arial Narrow" w:hAnsi="Arial Narrow"/>
                <w:sz w:val="20"/>
                <w:szCs w:val="20"/>
              </w:rPr>
              <w:t>M</w:t>
            </w:r>
          </w:p>
          <w:p w14:paraId="723E7792" w14:textId="77777777" w:rsidR="0043419E" w:rsidRDefault="0043419E" w:rsidP="00C50900">
            <w:pPr>
              <w:spacing w:before="120"/>
              <w:jc w:val="center"/>
              <w:rPr>
                <w:rFonts w:ascii="Arial Narrow" w:hAnsi="Arial Narrow"/>
                <w:sz w:val="20"/>
                <w:szCs w:val="20"/>
              </w:rPr>
            </w:pPr>
          </w:p>
        </w:tc>
      </w:tr>
      <w:tr w:rsidR="00B72E20" w:rsidRPr="0082735D" w14:paraId="51DAE30D" w14:textId="77777777" w:rsidTr="00BB2145">
        <w:trPr>
          <w:trHeight w:val="216"/>
        </w:trPr>
        <w:tc>
          <w:tcPr>
            <w:tcW w:w="1560" w:type="dxa"/>
          </w:tcPr>
          <w:p w14:paraId="3BACE3B0" w14:textId="77777777" w:rsidR="00B72E20" w:rsidRDefault="00B72E20" w:rsidP="00C50900">
            <w:pPr>
              <w:spacing w:before="120"/>
              <w:jc w:val="center"/>
              <w:rPr>
                <w:rFonts w:ascii="Arial Narrow" w:hAnsi="Arial Narrow"/>
                <w:sz w:val="20"/>
                <w:szCs w:val="20"/>
              </w:rPr>
            </w:pPr>
            <w:r>
              <w:rPr>
                <w:rFonts w:ascii="Arial Narrow" w:hAnsi="Arial Narrow"/>
                <w:b/>
                <w:position w:val="6"/>
                <w:sz w:val="20"/>
                <w:szCs w:val="20"/>
                <w:lang w:eastAsia="en-US"/>
              </w:rPr>
              <w:t xml:space="preserve"> Clubhouse &amp; Tearoom. </w:t>
            </w:r>
          </w:p>
          <w:p w14:paraId="72A7AE9A" w14:textId="77777777" w:rsidR="00B72E20" w:rsidRDefault="00B72E20" w:rsidP="00C50900">
            <w:pPr>
              <w:spacing w:before="120"/>
              <w:rPr>
                <w:rFonts w:ascii="Arial Narrow" w:hAnsi="Arial Narrow"/>
                <w:sz w:val="20"/>
                <w:szCs w:val="20"/>
              </w:rPr>
            </w:pPr>
          </w:p>
          <w:p w14:paraId="25E237B8" w14:textId="77777777" w:rsidR="00B72E20" w:rsidRPr="00B72E20" w:rsidRDefault="00B72E20" w:rsidP="00B72E20">
            <w:pPr>
              <w:rPr>
                <w:rFonts w:ascii="Arial Narrow" w:hAnsi="Arial Narrow"/>
                <w:sz w:val="20"/>
                <w:szCs w:val="20"/>
              </w:rPr>
            </w:pPr>
          </w:p>
          <w:p w14:paraId="7280455D" w14:textId="77777777" w:rsidR="00B72E20" w:rsidRPr="00B72E20" w:rsidRDefault="00B72E20" w:rsidP="00B72E20">
            <w:pPr>
              <w:rPr>
                <w:rFonts w:ascii="Arial Narrow" w:hAnsi="Arial Narrow"/>
                <w:sz w:val="20"/>
                <w:szCs w:val="20"/>
              </w:rPr>
            </w:pPr>
          </w:p>
          <w:p w14:paraId="3DF1F17A" w14:textId="77777777" w:rsidR="00B72E20" w:rsidRPr="00B72E20" w:rsidRDefault="00B72E20" w:rsidP="00B72E20">
            <w:pPr>
              <w:rPr>
                <w:rFonts w:ascii="Arial Narrow" w:hAnsi="Arial Narrow"/>
                <w:sz w:val="20"/>
                <w:szCs w:val="20"/>
              </w:rPr>
            </w:pPr>
          </w:p>
          <w:p w14:paraId="05C9B65B" w14:textId="77777777" w:rsidR="00B72E20" w:rsidRPr="00B72E20" w:rsidRDefault="00B72E20" w:rsidP="00B72E20">
            <w:pPr>
              <w:rPr>
                <w:rFonts w:ascii="Arial Narrow" w:hAnsi="Arial Narrow"/>
                <w:sz w:val="20"/>
                <w:szCs w:val="20"/>
              </w:rPr>
            </w:pPr>
          </w:p>
          <w:p w14:paraId="26657D27" w14:textId="77777777" w:rsidR="00B72E20" w:rsidRPr="00B72E20" w:rsidRDefault="00B72E20" w:rsidP="00B72E20">
            <w:pPr>
              <w:rPr>
                <w:rFonts w:ascii="Arial Narrow" w:hAnsi="Arial Narrow"/>
                <w:sz w:val="20"/>
                <w:szCs w:val="20"/>
              </w:rPr>
            </w:pPr>
          </w:p>
          <w:p w14:paraId="1E7F0E92" w14:textId="77777777" w:rsidR="00B72E20" w:rsidRPr="00B72E20" w:rsidRDefault="00B72E20" w:rsidP="00B72E20">
            <w:pPr>
              <w:rPr>
                <w:rFonts w:ascii="Arial Narrow" w:hAnsi="Arial Narrow"/>
                <w:sz w:val="20"/>
                <w:szCs w:val="20"/>
              </w:rPr>
            </w:pPr>
          </w:p>
          <w:p w14:paraId="0B5EC2DF" w14:textId="77777777" w:rsidR="00B72E20" w:rsidRPr="00B72E20" w:rsidRDefault="00B72E20" w:rsidP="00B72E20">
            <w:pPr>
              <w:rPr>
                <w:rFonts w:ascii="Arial Narrow" w:hAnsi="Arial Narrow"/>
                <w:sz w:val="20"/>
                <w:szCs w:val="20"/>
              </w:rPr>
            </w:pPr>
          </w:p>
          <w:p w14:paraId="4D669198" w14:textId="77777777" w:rsidR="00B72E20" w:rsidRDefault="00B72E20" w:rsidP="00B72E20">
            <w:pPr>
              <w:rPr>
                <w:rFonts w:ascii="Arial Narrow" w:hAnsi="Arial Narrow"/>
                <w:sz w:val="20"/>
                <w:szCs w:val="20"/>
              </w:rPr>
            </w:pPr>
          </w:p>
          <w:p w14:paraId="72EC50FA" w14:textId="77777777" w:rsidR="00B72E20" w:rsidRDefault="00B72E20" w:rsidP="00B72E20">
            <w:pPr>
              <w:rPr>
                <w:rFonts w:ascii="Arial Narrow" w:hAnsi="Arial Narrow"/>
                <w:sz w:val="20"/>
                <w:szCs w:val="20"/>
              </w:rPr>
            </w:pPr>
          </w:p>
          <w:p w14:paraId="6EEB8213" w14:textId="77777777" w:rsidR="00B72E20" w:rsidRDefault="00B72E20" w:rsidP="00B72E20">
            <w:pPr>
              <w:jc w:val="center"/>
              <w:rPr>
                <w:rFonts w:ascii="Arial Narrow" w:hAnsi="Arial Narrow"/>
                <w:sz w:val="20"/>
                <w:szCs w:val="20"/>
              </w:rPr>
            </w:pPr>
          </w:p>
          <w:p w14:paraId="5BEA0B76" w14:textId="77777777" w:rsidR="00B72E20" w:rsidRDefault="00B72E20" w:rsidP="00B72E20">
            <w:pPr>
              <w:jc w:val="center"/>
              <w:rPr>
                <w:rFonts w:ascii="Arial Narrow" w:hAnsi="Arial Narrow"/>
                <w:sz w:val="20"/>
                <w:szCs w:val="20"/>
              </w:rPr>
            </w:pPr>
          </w:p>
          <w:p w14:paraId="3CC691BF" w14:textId="77777777" w:rsidR="00B72E20" w:rsidRDefault="00B72E20" w:rsidP="00B72E20">
            <w:pPr>
              <w:jc w:val="center"/>
              <w:rPr>
                <w:rFonts w:ascii="Arial Narrow" w:hAnsi="Arial Narrow"/>
                <w:sz w:val="20"/>
                <w:szCs w:val="20"/>
              </w:rPr>
            </w:pPr>
          </w:p>
          <w:p w14:paraId="28D22B19" w14:textId="77777777" w:rsidR="00B72E20" w:rsidRDefault="00B72E20" w:rsidP="00B72E20">
            <w:pPr>
              <w:jc w:val="center"/>
              <w:rPr>
                <w:rFonts w:ascii="Arial Narrow" w:hAnsi="Arial Narrow"/>
                <w:sz w:val="20"/>
                <w:szCs w:val="20"/>
              </w:rPr>
            </w:pPr>
          </w:p>
          <w:p w14:paraId="21CC2857" w14:textId="77777777" w:rsidR="00B72E20" w:rsidRDefault="00B72E20" w:rsidP="00B72E20">
            <w:pPr>
              <w:jc w:val="center"/>
              <w:rPr>
                <w:rFonts w:ascii="Arial Narrow" w:hAnsi="Arial Narrow"/>
                <w:sz w:val="20"/>
                <w:szCs w:val="20"/>
              </w:rPr>
            </w:pPr>
          </w:p>
          <w:p w14:paraId="3034454F" w14:textId="77777777" w:rsidR="00B72E20" w:rsidRDefault="00B72E20" w:rsidP="00B72E20">
            <w:pPr>
              <w:jc w:val="center"/>
              <w:rPr>
                <w:rFonts w:ascii="Arial Narrow" w:hAnsi="Arial Narrow"/>
                <w:sz w:val="20"/>
                <w:szCs w:val="20"/>
              </w:rPr>
            </w:pPr>
          </w:p>
          <w:p w14:paraId="6053A7E9" w14:textId="77777777" w:rsidR="00B72E20" w:rsidRDefault="00B72E20" w:rsidP="00B72E20">
            <w:pPr>
              <w:jc w:val="center"/>
              <w:rPr>
                <w:rFonts w:ascii="Arial Narrow" w:hAnsi="Arial Narrow"/>
                <w:sz w:val="20"/>
                <w:szCs w:val="20"/>
              </w:rPr>
            </w:pPr>
          </w:p>
          <w:p w14:paraId="045D890A" w14:textId="77777777" w:rsidR="00B72E20" w:rsidRDefault="00B72E20" w:rsidP="00B72E20">
            <w:pPr>
              <w:jc w:val="center"/>
              <w:rPr>
                <w:rFonts w:ascii="Arial Narrow" w:hAnsi="Arial Narrow"/>
                <w:sz w:val="20"/>
                <w:szCs w:val="20"/>
              </w:rPr>
            </w:pPr>
          </w:p>
          <w:p w14:paraId="135EED9F" w14:textId="77777777" w:rsidR="00B72E20" w:rsidRDefault="00B72E20" w:rsidP="00B72E20">
            <w:pPr>
              <w:jc w:val="center"/>
              <w:rPr>
                <w:rFonts w:ascii="Arial Narrow" w:hAnsi="Arial Narrow"/>
                <w:sz w:val="20"/>
                <w:szCs w:val="20"/>
              </w:rPr>
            </w:pPr>
          </w:p>
          <w:p w14:paraId="3BCEADF3" w14:textId="77777777" w:rsidR="00B72E20" w:rsidRDefault="00B72E20" w:rsidP="00B72E20">
            <w:pPr>
              <w:jc w:val="center"/>
              <w:rPr>
                <w:rFonts w:ascii="Arial Narrow" w:hAnsi="Arial Narrow"/>
                <w:sz w:val="20"/>
                <w:szCs w:val="20"/>
              </w:rPr>
            </w:pPr>
          </w:p>
          <w:p w14:paraId="02F41E2B" w14:textId="77777777" w:rsidR="00B72E20" w:rsidRDefault="00B72E20" w:rsidP="00B72E20">
            <w:pPr>
              <w:jc w:val="center"/>
              <w:rPr>
                <w:rFonts w:ascii="Arial Narrow" w:hAnsi="Arial Narrow"/>
                <w:sz w:val="20"/>
                <w:szCs w:val="20"/>
              </w:rPr>
            </w:pPr>
          </w:p>
          <w:p w14:paraId="6A3617C2" w14:textId="77777777" w:rsidR="00B72E20" w:rsidRDefault="00B72E20" w:rsidP="00B72E20">
            <w:pPr>
              <w:jc w:val="center"/>
              <w:rPr>
                <w:rFonts w:ascii="Arial Narrow" w:hAnsi="Arial Narrow"/>
                <w:sz w:val="20"/>
                <w:szCs w:val="20"/>
              </w:rPr>
            </w:pPr>
          </w:p>
          <w:p w14:paraId="383A59E7" w14:textId="77777777" w:rsidR="00B72E20" w:rsidRPr="00B72E20" w:rsidRDefault="00B72E20" w:rsidP="00B72E20">
            <w:pPr>
              <w:jc w:val="center"/>
              <w:rPr>
                <w:rFonts w:ascii="Arial Narrow" w:hAnsi="Arial Narrow"/>
                <w:sz w:val="20"/>
                <w:szCs w:val="20"/>
              </w:rPr>
            </w:pPr>
          </w:p>
        </w:tc>
        <w:tc>
          <w:tcPr>
            <w:tcW w:w="1842" w:type="dxa"/>
          </w:tcPr>
          <w:p w14:paraId="3197B707" w14:textId="77777777" w:rsidR="00B72E20" w:rsidRDefault="00B72E20"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 xml:space="preserve"> </w:t>
            </w:r>
            <w:r w:rsidR="00AF72CE">
              <w:rPr>
                <w:rFonts w:ascii="Arial Narrow" w:hAnsi="Arial Narrow" w:cs="Arial"/>
                <w:sz w:val="20"/>
                <w:szCs w:val="20"/>
              </w:rPr>
              <w:t>Players, Umpires, Scorers, Coaches, Ground staff, Parents</w:t>
            </w:r>
            <w:r w:rsidR="001B3208">
              <w:rPr>
                <w:rFonts w:ascii="Arial Narrow" w:hAnsi="Arial Narrow" w:cs="Arial"/>
                <w:sz w:val="20"/>
                <w:szCs w:val="20"/>
              </w:rPr>
              <w:t>, Members of Public.</w:t>
            </w:r>
          </w:p>
          <w:p w14:paraId="245565A8" w14:textId="77777777" w:rsidR="00B72E20" w:rsidRDefault="00B72E20" w:rsidP="00C50900">
            <w:pPr>
              <w:spacing w:before="120"/>
              <w:rPr>
                <w:rFonts w:ascii="Arial Narrow" w:hAnsi="Arial Narrow"/>
                <w:sz w:val="20"/>
                <w:szCs w:val="20"/>
              </w:rPr>
            </w:pPr>
          </w:p>
          <w:p w14:paraId="7B2996E6" w14:textId="77777777" w:rsidR="00B72E20" w:rsidRDefault="00B72E20" w:rsidP="00C50900">
            <w:pPr>
              <w:spacing w:before="120"/>
              <w:rPr>
                <w:rFonts w:ascii="Arial Narrow" w:hAnsi="Arial Narrow"/>
                <w:sz w:val="20"/>
                <w:szCs w:val="20"/>
              </w:rPr>
            </w:pPr>
          </w:p>
          <w:p w14:paraId="058EF097" w14:textId="77777777" w:rsidR="00B72E20" w:rsidRDefault="00B72E20" w:rsidP="00C50900">
            <w:pPr>
              <w:spacing w:before="120"/>
              <w:rPr>
                <w:rFonts w:ascii="Arial Narrow" w:hAnsi="Arial Narrow"/>
                <w:sz w:val="20"/>
                <w:szCs w:val="20"/>
              </w:rPr>
            </w:pPr>
          </w:p>
          <w:p w14:paraId="57B08E38" w14:textId="77777777" w:rsidR="00B72E20" w:rsidRDefault="00B72E20" w:rsidP="00C50900">
            <w:pPr>
              <w:spacing w:before="120"/>
              <w:rPr>
                <w:rFonts w:ascii="Arial Narrow" w:hAnsi="Arial Narrow"/>
                <w:sz w:val="20"/>
                <w:szCs w:val="20"/>
              </w:rPr>
            </w:pPr>
          </w:p>
          <w:p w14:paraId="2B4CF17B" w14:textId="77777777" w:rsidR="00B72E20" w:rsidRDefault="00B72E20" w:rsidP="00C50900">
            <w:pPr>
              <w:spacing w:before="120"/>
              <w:rPr>
                <w:rFonts w:ascii="Arial Narrow" w:hAnsi="Arial Narrow"/>
                <w:sz w:val="20"/>
                <w:szCs w:val="20"/>
              </w:rPr>
            </w:pPr>
          </w:p>
          <w:p w14:paraId="41D8CE2E" w14:textId="77777777" w:rsidR="00B72E20" w:rsidRPr="00BB2145" w:rsidRDefault="00B72E20" w:rsidP="00BB2145">
            <w:pPr>
              <w:rPr>
                <w:rFonts w:ascii="Arial Narrow" w:hAnsi="Arial Narrow"/>
                <w:sz w:val="20"/>
                <w:szCs w:val="20"/>
              </w:rPr>
            </w:pPr>
          </w:p>
        </w:tc>
        <w:tc>
          <w:tcPr>
            <w:tcW w:w="426" w:type="dxa"/>
          </w:tcPr>
          <w:p w14:paraId="356A9407" w14:textId="77777777" w:rsidR="00B72E20" w:rsidRDefault="00B72E20" w:rsidP="00C50900">
            <w:pPr>
              <w:spacing w:before="120"/>
              <w:jc w:val="center"/>
              <w:rPr>
                <w:rFonts w:ascii="Arial Narrow" w:hAnsi="Arial Narrow"/>
                <w:sz w:val="20"/>
                <w:szCs w:val="20"/>
              </w:rPr>
            </w:pPr>
            <w:r>
              <w:rPr>
                <w:rFonts w:ascii="Arial Narrow" w:hAnsi="Arial Narrow"/>
                <w:sz w:val="20"/>
                <w:szCs w:val="20"/>
              </w:rPr>
              <w:t>5</w:t>
            </w:r>
          </w:p>
          <w:p w14:paraId="54BD97CD" w14:textId="77777777" w:rsidR="00B72E20" w:rsidRDefault="00B72E20" w:rsidP="00C50900">
            <w:pPr>
              <w:spacing w:before="120"/>
              <w:rPr>
                <w:rFonts w:ascii="Arial Narrow" w:hAnsi="Arial Narrow"/>
                <w:sz w:val="20"/>
                <w:szCs w:val="20"/>
              </w:rPr>
            </w:pPr>
          </w:p>
          <w:p w14:paraId="0875635A" w14:textId="77777777" w:rsidR="00B72E20" w:rsidRDefault="00B72E20" w:rsidP="00C50900">
            <w:pPr>
              <w:spacing w:before="120"/>
              <w:rPr>
                <w:rFonts w:ascii="Arial Narrow" w:hAnsi="Arial Narrow"/>
                <w:sz w:val="20"/>
                <w:szCs w:val="20"/>
              </w:rPr>
            </w:pPr>
          </w:p>
          <w:p w14:paraId="1A7118F0" w14:textId="77777777" w:rsidR="00B72E20" w:rsidRDefault="00B72E20" w:rsidP="00C50900">
            <w:pPr>
              <w:spacing w:before="120"/>
              <w:rPr>
                <w:rFonts w:ascii="Arial Narrow" w:hAnsi="Arial Narrow"/>
                <w:sz w:val="20"/>
                <w:szCs w:val="20"/>
              </w:rPr>
            </w:pPr>
          </w:p>
          <w:p w14:paraId="7FD66D39" w14:textId="77777777" w:rsidR="00B72E20" w:rsidRDefault="00B72E20" w:rsidP="00C50900">
            <w:pPr>
              <w:spacing w:before="120"/>
              <w:rPr>
                <w:rFonts w:ascii="Arial Narrow" w:hAnsi="Arial Narrow"/>
                <w:sz w:val="20"/>
                <w:szCs w:val="20"/>
              </w:rPr>
            </w:pPr>
          </w:p>
          <w:p w14:paraId="60293331" w14:textId="77777777" w:rsidR="00B72E20" w:rsidRDefault="00B72E20" w:rsidP="00C50900">
            <w:pPr>
              <w:spacing w:before="120"/>
              <w:rPr>
                <w:rFonts w:ascii="Arial Narrow" w:hAnsi="Arial Narrow"/>
                <w:sz w:val="20"/>
                <w:szCs w:val="20"/>
              </w:rPr>
            </w:pPr>
          </w:p>
          <w:p w14:paraId="279DD903" w14:textId="77777777" w:rsidR="00B72E20" w:rsidRDefault="00B72E20" w:rsidP="00C50900">
            <w:pPr>
              <w:spacing w:before="120"/>
              <w:rPr>
                <w:rFonts w:ascii="Arial Narrow" w:hAnsi="Arial Narrow"/>
                <w:sz w:val="20"/>
                <w:szCs w:val="20"/>
              </w:rPr>
            </w:pPr>
          </w:p>
          <w:p w14:paraId="6D9B0561" w14:textId="77777777" w:rsidR="00B72E20" w:rsidRDefault="00B72E20" w:rsidP="00C50900">
            <w:pPr>
              <w:spacing w:before="120"/>
              <w:rPr>
                <w:rFonts w:ascii="Arial Narrow" w:hAnsi="Arial Narrow"/>
                <w:sz w:val="20"/>
                <w:szCs w:val="20"/>
              </w:rPr>
            </w:pPr>
          </w:p>
          <w:p w14:paraId="6F2A4A67" w14:textId="77777777" w:rsidR="00B72E20" w:rsidRDefault="00B72E20" w:rsidP="00C50900">
            <w:pPr>
              <w:spacing w:before="120"/>
              <w:rPr>
                <w:rFonts w:ascii="Arial Narrow" w:hAnsi="Arial Narrow"/>
                <w:sz w:val="20"/>
                <w:szCs w:val="20"/>
              </w:rPr>
            </w:pPr>
          </w:p>
          <w:p w14:paraId="44754E79" w14:textId="77777777" w:rsidR="00B72E20" w:rsidRDefault="00B72E20" w:rsidP="00C50900">
            <w:pPr>
              <w:spacing w:before="120"/>
              <w:rPr>
                <w:rFonts w:ascii="Arial Narrow" w:hAnsi="Arial Narrow"/>
                <w:sz w:val="20"/>
                <w:szCs w:val="20"/>
              </w:rPr>
            </w:pPr>
          </w:p>
          <w:p w14:paraId="635057F0" w14:textId="77777777" w:rsidR="00B72E20" w:rsidRDefault="00B72E20" w:rsidP="00C50900">
            <w:pPr>
              <w:spacing w:before="120"/>
              <w:rPr>
                <w:rFonts w:ascii="Arial Narrow" w:hAnsi="Arial Narrow"/>
                <w:sz w:val="20"/>
                <w:szCs w:val="20"/>
              </w:rPr>
            </w:pPr>
          </w:p>
          <w:p w14:paraId="1C4A862E" w14:textId="77777777" w:rsidR="00B72E20" w:rsidRDefault="00B72E20" w:rsidP="00C50900">
            <w:pPr>
              <w:spacing w:before="120"/>
              <w:rPr>
                <w:rFonts w:ascii="Arial Narrow" w:hAnsi="Arial Narrow"/>
                <w:sz w:val="20"/>
                <w:szCs w:val="20"/>
              </w:rPr>
            </w:pPr>
          </w:p>
          <w:p w14:paraId="720A4D14" w14:textId="77777777" w:rsidR="00B72E20" w:rsidRDefault="00B72E20" w:rsidP="00C50900">
            <w:pPr>
              <w:spacing w:before="120"/>
              <w:rPr>
                <w:rFonts w:ascii="Arial Narrow" w:hAnsi="Arial Narrow"/>
                <w:sz w:val="20"/>
                <w:szCs w:val="20"/>
              </w:rPr>
            </w:pPr>
          </w:p>
          <w:p w14:paraId="103BE537" w14:textId="77777777" w:rsidR="00B72E20" w:rsidRDefault="00B72E20" w:rsidP="00C50900">
            <w:pPr>
              <w:spacing w:before="120"/>
              <w:rPr>
                <w:rFonts w:ascii="Arial Narrow" w:hAnsi="Arial Narrow"/>
                <w:sz w:val="20"/>
                <w:szCs w:val="20"/>
              </w:rPr>
            </w:pPr>
          </w:p>
          <w:p w14:paraId="64D526A6" w14:textId="77777777" w:rsidR="00B72E20" w:rsidRDefault="00B72E20" w:rsidP="00C50900">
            <w:pPr>
              <w:spacing w:before="120"/>
              <w:rPr>
                <w:rFonts w:ascii="Arial Narrow" w:hAnsi="Arial Narrow"/>
                <w:sz w:val="20"/>
                <w:szCs w:val="20"/>
              </w:rPr>
            </w:pPr>
          </w:p>
          <w:p w14:paraId="6038ACEF" w14:textId="77777777" w:rsidR="00B72E20" w:rsidRDefault="00B72E20" w:rsidP="00C50900">
            <w:pPr>
              <w:spacing w:before="120"/>
              <w:rPr>
                <w:rFonts w:ascii="Arial Narrow" w:hAnsi="Arial Narrow"/>
                <w:sz w:val="20"/>
                <w:szCs w:val="20"/>
              </w:rPr>
            </w:pPr>
          </w:p>
          <w:p w14:paraId="794F259C" w14:textId="77777777" w:rsidR="00B72E20" w:rsidRPr="00F33949" w:rsidRDefault="00B72E20" w:rsidP="00C50900">
            <w:pPr>
              <w:spacing w:before="120"/>
              <w:rPr>
                <w:rFonts w:ascii="Arial Narrow" w:hAnsi="Arial Narrow"/>
                <w:sz w:val="20"/>
                <w:szCs w:val="20"/>
              </w:rPr>
            </w:pPr>
          </w:p>
        </w:tc>
        <w:tc>
          <w:tcPr>
            <w:tcW w:w="425" w:type="dxa"/>
          </w:tcPr>
          <w:p w14:paraId="6C62DB3D" w14:textId="77777777" w:rsidR="00B72E20" w:rsidRDefault="00B72E20" w:rsidP="00C50900">
            <w:pPr>
              <w:spacing w:before="120"/>
              <w:jc w:val="center"/>
              <w:rPr>
                <w:rFonts w:ascii="Arial Narrow" w:hAnsi="Arial Narrow"/>
                <w:sz w:val="20"/>
                <w:szCs w:val="20"/>
              </w:rPr>
            </w:pPr>
            <w:r>
              <w:rPr>
                <w:rFonts w:ascii="Arial Narrow" w:hAnsi="Arial Narrow"/>
                <w:sz w:val="20"/>
                <w:szCs w:val="20"/>
              </w:rPr>
              <w:t>3</w:t>
            </w:r>
          </w:p>
          <w:p w14:paraId="27819FE2" w14:textId="77777777" w:rsidR="00B72E20" w:rsidRDefault="00B72E20" w:rsidP="00C50900">
            <w:pPr>
              <w:spacing w:before="120"/>
              <w:rPr>
                <w:rFonts w:ascii="Arial Narrow" w:hAnsi="Arial Narrow"/>
                <w:sz w:val="20"/>
                <w:szCs w:val="20"/>
              </w:rPr>
            </w:pPr>
          </w:p>
          <w:p w14:paraId="32DF6A28" w14:textId="77777777" w:rsidR="00B72E20" w:rsidRDefault="00B72E20" w:rsidP="00C50900">
            <w:pPr>
              <w:spacing w:before="120"/>
              <w:rPr>
                <w:rFonts w:ascii="Arial Narrow" w:hAnsi="Arial Narrow"/>
                <w:sz w:val="20"/>
                <w:szCs w:val="20"/>
              </w:rPr>
            </w:pPr>
          </w:p>
          <w:p w14:paraId="3FF85E31" w14:textId="77777777" w:rsidR="00B72E20" w:rsidRDefault="00B72E20" w:rsidP="00C50900">
            <w:pPr>
              <w:spacing w:before="120"/>
              <w:rPr>
                <w:rFonts w:ascii="Arial Narrow" w:hAnsi="Arial Narrow"/>
                <w:sz w:val="20"/>
                <w:szCs w:val="20"/>
              </w:rPr>
            </w:pPr>
          </w:p>
          <w:p w14:paraId="36425997" w14:textId="77777777" w:rsidR="00B72E20" w:rsidRDefault="00B72E20" w:rsidP="00C50900">
            <w:pPr>
              <w:spacing w:before="120"/>
              <w:rPr>
                <w:rFonts w:ascii="Arial Narrow" w:hAnsi="Arial Narrow"/>
                <w:sz w:val="20"/>
                <w:szCs w:val="20"/>
              </w:rPr>
            </w:pPr>
          </w:p>
          <w:p w14:paraId="2A73BCE4" w14:textId="77777777" w:rsidR="00B72E20" w:rsidRDefault="00B72E20" w:rsidP="00C50900">
            <w:pPr>
              <w:spacing w:before="120"/>
              <w:rPr>
                <w:rFonts w:ascii="Arial Narrow" w:hAnsi="Arial Narrow"/>
                <w:sz w:val="20"/>
                <w:szCs w:val="20"/>
              </w:rPr>
            </w:pPr>
          </w:p>
          <w:p w14:paraId="352231CC" w14:textId="77777777" w:rsidR="00B72E20" w:rsidRDefault="00B72E20" w:rsidP="00C50900">
            <w:pPr>
              <w:spacing w:before="120"/>
              <w:rPr>
                <w:rFonts w:ascii="Arial Narrow" w:hAnsi="Arial Narrow"/>
                <w:sz w:val="20"/>
                <w:szCs w:val="20"/>
              </w:rPr>
            </w:pPr>
          </w:p>
          <w:p w14:paraId="7BDD3712" w14:textId="77777777" w:rsidR="00B72E20" w:rsidRDefault="00B72E20" w:rsidP="00C50900">
            <w:pPr>
              <w:spacing w:before="120"/>
              <w:rPr>
                <w:rFonts w:ascii="Arial Narrow" w:hAnsi="Arial Narrow"/>
                <w:sz w:val="20"/>
                <w:szCs w:val="20"/>
              </w:rPr>
            </w:pPr>
          </w:p>
          <w:p w14:paraId="7096B72E" w14:textId="77777777" w:rsidR="00B72E20" w:rsidRDefault="00B72E20" w:rsidP="00C50900">
            <w:pPr>
              <w:spacing w:before="120"/>
              <w:rPr>
                <w:rFonts w:ascii="Arial Narrow" w:hAnsi="Arial Narrow"/>
                <w:sz w:val="20"/>
                <w:szCs w:val="20"/>
              </w:rPr>
            </w:pPr>
          </w:p>
          <w:p w14:paraId="60FE5379" w14:textId="77777777" w:rsidR="00B72E20" w:rsidRDefault="00B72E20" w:rsidP="00C50900">
            <w:pPr>
              <w:spacing w:before="120"/>
              <w:rPr>
                <w:rFonts w:ascii="Arial Narrow" w:hAnsi="Arial Narrow"/>
                <w:sz w:val="20"/>
                <w:szCs w:val="20"/>
              </w:rPr>
            </w:pPr>
          </w:p>
          <w:p w14:paraId="17D53B3A" w14:textId="77777777" w:rsidR="00B72E20" w:rsidRDefault="00B72E20" w:rsidP="00C50900">
            <w:pPr>
              <w:spacing w:before="120"/>
              <w:rPr>
                <w:rFonts w:ascii="Arial Narrow" w:hAnsi="Arial Narrow"/>
                <w:sz w:val="20"/>
                <w:szCs w:val="20"/>
              </w:rPr>
            </w:pPr>
          </w:p>
          <w:p w14:paraId="6A4DD39E" w14:textId="77777777" w:rsidR="00B72E20" w:rsidRDefault="00B72E20" w:rsidP="00C50900">
            <w:pPr>
              <w:spacing w:before="120"/>
              <w:rPr>
                <w:rFonts w:ascii="Arial Narrow" w:hAnsi="Arial Narrow"/>
                <w:sz w:val="20"/>
                <w:szCs w:val="20"/>
              </w:rPr>
            </w:pPr>
          </w:p>
          <w:p w14:paraId="46BC5367" w14:textId="77777777" w:rsidR="00B72E20" w:rsidRPr="00BB2145" w:rsidRDefault="00B72E20" w:rsidP="00BB2145">
            <w:pPr>
              <w:rPr>
                <w:rFonts w:ascii="Arial Narrow" w:hAnsi="Arial Narrow"/>
                <w:sz w:val="20"/>
                <w:szCs w:val="20"/>
              </w:rPr>
            </w:pPr>
          </w:p>
        </w:tc>
        <w:tc>
          <w:tcPr>
            <w:tcW w:w="425" w:type="dxa"/>
          </w:tcPr>
          <w:p w14:paraId="41D86BB0" w14:textId="77777777" w:rsidR="00B72E20" w:rsidRDefault="00B72E20" w:rsidP="00C50900">
            <w:pPr>
              <w:spacing w:before="120"/>
              <w:jc w:val="center"/>
              <w:rPr>
                <w:rFonts w:ascii="Arial Narrow" w:hAnsi="Arial Narrow"/>
                <w:sz w:val="20"/>
                <w:szCs w:val="20"/>
              </w:rPr>
            </w:pPr>
            <w:r>
              <w:rPr>
                <w:rFonts w:ascii="Arial Narrow" w:hAnsi="Arial Narrow"/>
                <w:sz w:val="20"/>
                <w:szCs w:val="20"/>
              </w:rPr>
              <w:t>15</w:t>
            </w:r>
          </w:p>
          <w:p w14:paraId="26A80D8A" w14:textId="77777777" w:rsidR="00B72E20" w:rsidRDefault="00B72E20" w:rsidP="00C50900">
            <w:pPr>
              <w:spacing w:before="120"/>
              <w:jc w:val="center"/>
              <w:rPr>
                <w:rFonts w:ascii="Arial Narrow" w:hAnsi="Arial Narrow"/>
                <w:sz w:val="20"/>
                <w:szCs w:val="20"/>
              </w:rPr>
            </w:pPr>
          </w:p>
          <w:p w14:paraId="181C2F5E" w14:textId="77777777" w:rsidR="00B72E20" w:rsidRDefault="00B72E20" w:rsidP="00C50900">
            <w:pPr>
              <w:spacing w:before="120"/>
              <w:jc w:val="center"/>
              <w:rPr>
                <w:rFonts w:ascii="Arial Narrow" w:hAnsi="Arial Narrow"/>
                <w:sz w:val="20"/>
                <w:szCs w:val="20"/>
              </w:rPr>
            </w:pPr>
          </w:p>
          <w:p w14:paraId="0C51E086" w14:textId="77777777" w:rsidR="00B72E20" w:rsidRDefault="00B72E20" w:rsidP="00C50900">
            <w:pPr>
              <w:spacing w:before="120"/>
              <w:jc w:val="center"/>
              <w:rPr>
                <w:rFonts w:ascii="Arial Narrow" w:hAnsi="Arial Narrow"/>
                <w:sz w:val="20"/>
                <w:szCs w:val="20"/>
              </w:rPr>
            </w:pPr>
          </w:p>
          <w:p w14:paraId="3C1F3113" w14:textId="77777777" w:rsidR="00B72E20" w:rsidRDefault="00B72E20" w:rsidP="00C50900">
            <w:pPr>
              <w:spacing w:before="120"/>
              <w:jc w:val="center"/>
              <w:rPr>
                <w:rFonts w:ascii="Arial Narrow" w:hAnsi="Arial Narrow"/>
                <w:sz w:val="20"/>
                <w:szCs w:val="20"/>
              </w:rPr>
            </w:pPr>
          </w:p>
          <w:p w14:paraId="13AA68D1" w14:textId="77777777" w:rsidR="00B72E20" w:rsidRDefault="00B72E20" w:rsidP="00C50900">
            <w:pPr>
              <w:spacing w:before="120"/>
              <w:jc w:val="center"/>
              <w:rPr>
                <w:rFonts w:ascii="Arial Narrow" w:hAnsi="Arial Narrow"/>
                <w:sz w:val="20"/>
                <w:szCs w:val="20"/>
              </w:rPr>
            </w:pPr>
          </w:p>
          <w:p w14:paraId="0B83D546" w14:textId="77777777" w:rsidR="00B72E20" w:rsidRDefault="00B72E20" w:rsidP="00C50900">
            <w:pPr>
              <w:spacing w:before="120"/>
              <w:jc w:val="center"/>
              <w:rPr>
                <w:rFonts w:ascii="Arial Narrow" w:hAnsi="Arial Narrow"/>
                <w:sz w:val="20"/>
                <w:szCs w:val="20"/>
              </w:rPr>
            </w:pPr>
          </w:p>
          <w:p w14:paraId="5B998C82" w14:textId="77777777" w:rsidR="00B72E20" w:rsidRDefault="00B72E20" w:rsidP="00C50900">
            <w:pPr>
              <w:spacing w:before="120"/>
              <w:jc w:val="center"/>
              <w:rPr>
                <w:rFonts w:ascii="Arial Narrow" w:hAnsi="Arial Narrow"/>
                <w:sz w:val="20"/>
                <w:szCs w:val="20"/>
              </w:rPr>
            </w:pPr>
          </w:p>
          <w:p w14:paraId="2CB04C44" w14:textId="77777777" w:rsidR="00B72E20" w:rsidRDefault="00B72E20" w:rsidP="00C50900">
            <w:pPr>
              <w:spacing w:before="120"/>
              <w:jc w:val="center"/>
              <w:rPr>
                <w:rFonts w:ascii="Arial Narrow" w:hAnsi="Arial Narrow"/>
                <w:sz w:val="20"/>
                <w:szCs w:val="20"/>
              </w:rPr>
            </w:pPr>
          </w:p>
          <w:p w14:paraId="026A9BE8" w14:textId="77777777" w:rsidR="00B72E20" w:rsidRDefault="00B72E20" w:rsidP="00C50900">
            <w:pPr>
              <w:spacing w:before="120"/>
              <w:jc w:val="center"/>
              <w:rPr>
                <w:rFonts w:ascii="Arial Narrow" w:hAnsi="Arial Narrow"/>
                <w:sz w:val="20"/>
                <w:szCs w:val="20"/>
              </w:rPr>
            </w:pPr>
          </w:p>
          <w:p w14:paraId="4EEBC688" w14:textId="77777777" w:rsidR="00B72E20" w:rsidRDefault="00B72E20" w:rsidP="00C50900">
            <w:pPr>
              <w:spacing w:before="120"/>
              <w:jc w:val="center"/>
              <w:rPr>
                <w:rFonts w:ascii="Arial Narrow" w:hAnsi="Arial Narrow"/>
                <w:sz w:val="20"/>
                <w:szCs w:val="20"/>
              </w:rPr>
            </w:pPr>
          </w:p>
          <w:p w14:paraId="462C328A" w14:textId="77777777" w:rsidR="00B72E20" w:rsidRDefault="00B72E20" w:rsidP="00C50900">
            <w:pPr>
              <w:spacing w:before="120"/>
              <w:jc w:val="center"/>
              <w:rPr>
                <w:rFonts w:ascii="Arial Narrow" w:hAnsi="Arial Narrow"/>
                <w:sz w:val="20"/>
                <w:szCs w:val="20"/>
              </w:rPr>
            </w:pPr>
          </w:p>
          <w:p w14:paraId="289BAE87" w14:textId="77777777" w:rsidR="00B72E20" w:rsidRDefault="00B72E20" w:rsidP="00C50900">
            <w:pPr>
              <w:spacing w:before="120"/>
              <w:jc w:val="center"/>
              <w:rPr>
                <w:rFonts w:ascii="Arial Narrow" w:hAnsi="Arial Narrow"/>
                <w:sz w:val="20"/>
                <w:szCs w:val="20"/>
              </w:rPr>
            </w:pPr>
          </w:p>
          <w:p w14:paraId="77833513" w14:textId="77777777" w:rsidR="00B72E20" w:rsidRDefault="00B72E20" w:rsidP="00C50900">
            <w:pPr>
              <w:spacing w:before="120"/>
              <w:jc w:val="center"/>
              <w:rPr>
                <w:rFonts w:ascii="Arial Narrow" w:hAnsi="Arial Narrow"/>
                <w:sz w:val="20"/>
                <w:szCs w:val="20"/>
              </w:rPr>
            </w:pPr>
          </w:p>
          <w:p w14:paraId="7F981767" w14:textId="77777777" w:rsidR="00B72E20" w:rsidRDefault="00B72E20" w:rsidP="00C50900">
            <w:pPr>
              <w:spacing w:before="120"/>
              <w:jc w:val="center"/>
              <w:rPr>
                <w:rFonts w:ascii="Arial Narrow" w:hAnsi="Arial Narrow"/>
                <w:sz w:val="20"/>
                <w:szCs w:val="20"/>
              </w:rPr>
            </w:pPr>
          </w:p>
          <w:p w14:paraId="08C6D437" w14:textId="77777777" w:rsidR="00B72E20" w:rsidRDefault="00B72E20" w:rsidP="00C50900">
            <w:pPr>
              <w:spacing w:before="120"/>
              <w:jc w:val="center"/>
              <w:rPr>
                <w:rFonts w:ascii="Arial Narrow" w:hAnsi="Arial Narrow"/>
                <w:sz w:val="20"/>
                <w:szCs w:val="20"/>
              </w:rPr>
            </w:pPr>
          </w:p>
          <w:p w14:paraId="4EC7F6F4" w14:textId="77777777" w:rsidR="00B72E20" w:rsidRDefault="00B72E20" w:rsidP="00C50900">
            <w:pPr>
              <w:spacing w:before="120"/>
              <w:jc w:val="center"/>
              <w:rPr>
                <w:rFonts w:ascii="Arial Narrow" w:hAnsi="Arial Narrow"/>
                <w:sz w:val="20"/>
                <w:szCs w:val="20"/>
              </w:rPr>
            </w:pPr>
          </w:p>
          <w:p w14:paraId="6859D896" w14:textId="77777777" w:rsidR="00B72E20" w:rsidRPr="00F33949" w:rsidRDefault="00B72E20" w:rsidP="00B72E20">
            <w:pPr>
              <w:spacing w:before="120"/>
              <w:rPr>
                <w:rFonts w:ascii="Arial Narrow" w:hAnsi="Arial Narrow"/>
                <w:sz w:val="20"/>
                <w:szCs w:val="20"/>
              </w:rPr>
            </w:pPr>
          </w:p>
        </w:tc>
        <w:tc>
          <w:tcPr>
            <w:tcW w:w="567" w:type="dxa"/>
            <w:shd w:val="clear" w:color="auto" w:fill="FFC000"/>
          </w:tcPr>
          <w:p w14:paraId="59D6EC8D" w14:textId="77777777" w:rsidR="00B72E20" w:rsidRPr="008E6935" w:rsidRDefault="00B72E20" w:rsidP="00C50900">
            <w:pPr>
              <w:spacing w:before="120"/>
              <w:jc w:val="center"/>
              <w:rPr>
                <w:rFonts w:ascii="Arial Narrow" w:hAnsi="Arial Narrow"/>
                <w:sz w:val="20"/>
                <w:szCs w:val="20"/>
              </w:rPr>
            </w:pPr>
            <w:r w:rsidRPr="008E6935">
              <w:rPr>
                <w:rFonts w:ascii="Arial Narrow" w:hAnsi="Arial Narrow"/>
                <w:sz w:val="20"/>
                <w:szCs w:val="20"/>
              </w:rPr>
              <w:lastRenderedPageBreak/>
              <w:t>H</w:t>
            </w:r>
          </w:p>
          <w:p w14:paraId="253DB2F1" w14:textId="77777777" w:rsidR="00B72E20" w:rsidRDefault="00B72E20" w:rsidP="00C50900">
            <w:pPr>
              <w:spacing w:before="120"/>
              <w:rPr>
                <w:rFonts w:ascii="Arial Narrow" w:hAnsi="Arial Narrow"/>
                <w:sz w:val="20"/>
                <w:szCs w:val="20"/>
              </w:rPr>
            </w:pPr>
          </w:p>
          <w:p w14:paraId="4B069999" w14:textId="77777777" w:rsidR="00B72E20" w:rsidRDefault="00B72E20" w:rsidP="00C50900">
            <w:pPr>
              <w:spacing w:before="120"/>
              <w:rPr>
                <w:rFonts w:ascii="Arial Narrow" w:hAnsi="Arial Narrow"/>
                <w:sz w:val="20"/>
                <w:szCs w:val="20"/>
              </w:rPr>
            </w:pPr>
          </w:p>
          <w:p w14:paraId="573F5873" w14:textId="77777777" w:rsidR="00B72E20" w:rsidRDefault="00B72E20" w:rsidP="00C50900">
            <w:pPr>
              <w:spacing w:before="120"/>
              <w:rPr>
                <w:rFonts w:ascii="Arial Narrow" w:hAnsi="Arial Narrow"/>
                <w:sz w:val="20"/>
                <w:szCs w:val="20"/>
              </w:rPr>
            </w:pPr>
          </w:p>
          <w:p w14:paraId="343113C3" w14:textId="77777777" w:rsidR="00B72E20" w:rsidRDefault="00B72E20" w:rsidP="00C50900">
            <w:pPr>
              <w:spacing w:before="120"/>
              <w:rPr>
                <w:rFonts w:ascii="Arial Narrow" w:hAnsi="Arial Narrow"/>
                <w:sz w:val="20"/>
                <w:szCs w:val="20"/>
              </w:rPr>
            </w:pPr>
          </w:p>
          <w:p w14:paraId="59CFED77" w14:textId="77777777" w:rsidR="00B72E20" w:rsidRDefault="00B72E20" w:rsidP="00C50900">
            <w:pPr>
              <w:spacing w:before="120"/>
              <w:rPr>
                <w:rFonts w:ascii="Arial Narrow" w:hAnsi="Arial Narrow"/>
                <w:sz w:val="20"/>
                <w:szCs w:val="20"/>
              </w:rPr>
            </w:pPr>
          </w:p>
          <w:p w14:paraId="18D5CEF7" w14:textId="77777777" w:rsidR="00B72E20" w:rsidRDefault="00B72E20" w:rsidP="00C50900">
            <w:pPr>
              <w:spacing w:before="120"/>
              <w:rPr>
                <w:rFonts w:ascii="Arial Narrow" w:hAnsi="Arial Narrow"/>
                <w:sz w:val="20"/>
                <w:szCs w:val="20"/>
              </w:rPr>
            </w:pPr>
          </w:p>
          <w:p w14:paraId="5D71A050" w14:textId="77777777" w:rsidR="00B72E20" w:rsidRDefault="00B72E20" w:rsidP="00C50900">
            <w:pPr>
              <w:spacing w:before="120"/>
              <w:rPr>
                <w:rFonts w:ascii="Arial Narrow" w:hAnsi="Arial Narrow"/>
                <w:sz w:val="20"/>
                <w:szCs w:val="20"/>
              </w:rPr>
            </w:pPr>
          </w:p>
          <w:p w14:paraId="6B1FFAF2" w14:textId="77777777" w:rsidR="00B72E20" w:rsidRDefault="00B72E20" w:rsidP="00C50900">
            <w:pPr>
              <w:spacing w:before="120"/>
              <w:rPr>
                <w:rFonts w:ascii="Arial Narrow" w:hAnsi="Arial Narrow"/>
                <w:sz w:val="20"/>
                <w:szCs w:val="20"/>
              </w:rPr>
            </w:pPr>
          </w:p>
          <w:p w14:paraId="44EB069B" w14:textId="77777777" w:rsidR="00B72E20" w:rsidRDefault="00B72E20" w:rsidP="00C50900">
            <w:pPr>
              <w:spacing w:before="120"/>
              <w:rPr>
                <w:rFonts w:ascii="Arial Narrow" w:hAnsi="Arial Narrow"/>
                <w:sz w:val="20"/>
                <w:szCs w:val="20"/>
              </w:rPr>
            </w:pPr>
          </w:p>
          <w:p w14:paraId="07694958" w14:textId="77777777" w:rsidR="00B72E20" w:rsidRDefault="00B72E20" w:rsidP="00C50900">
            <w:pPr>
              <w:spacing w:before="120"/>
              <w:rPr>
                <w:rFonts w:ascii="Arial Narrow" w:hAnsi="Arial Narrow"/>
                <w:sz w:val="20"/>
                <w:szCs w:val="20"/>
              </w:rPr>
            </w:pPr>
          </w:p>
          <w:p w14:paraId="6D2F710F" w14:textId="77777777" w:rsidR="00B72E20" w:rsidRDefault="00B72E20" w:rsidP="00C50900">
            <w:pPr>
              <w:spacing w:before="120"/>
              <w:rPr>
                <w:rFonts w:ascii="Arial Narrow" w:hAnsi="Arial Narrow"/>
                <w:sz w:val="20"/>
                <w:szCs w:val="20"/>
              </w:rPr>
            </w:pPr>
          </w:p>
          <w:p w14:paraId="50114036" w14:textId="77777777" w:rsidR="00B72E20" w:rsidRDefault="00B72E20" w:rsidP="00C50900">
            <w:pPr>
              <w:spacing w:before="120"/>
              <w:rPr>
                <w:rFonts w:ascii="Arial Narrow" w:hAnsi="Arial Narrow"/>
                <w:sz w:val="20"/>
                <w:szCs w:val="20"/>
              </w:rPr>
            </w:pPr>
          </w:p>
          <w:p w14:paraId="40D949E2" w14:textId="77777777" w:rsidR="00B72E20" w:rsidRDefault="00B72E20" w:rsidP="00C50900">
            <w:pPr>
              <w:spacing w:before="120"/>
              <w:rPr>
                <w:rFonts w:ascii="Arial Narrow" w:hAnsi="Arial Narrow"/>
                <w:sz w:val="20"/>
                <w:szCs w:val="20"/>
              </w:rPr>
            </w:pPr>
          </w:p>
          <w:p w14:paraId="6AF43D03" w14:textId="77777777" w:rsidR="00B72E20" w:rsidRDefault="00B72E20" w:rsidP="00C50900">
            <w:pPr>
              <w:spacing w:before="120"/>
              <w:rPr>
                <w:rFonts w:ascii="Arial Narrow" w:hAnsi="Arial Narrow"/>
                <w:sz w:val="20"/>
                <w:szCs w:val="20"/>
              </w:rPr>
            </w:pPr>
          </w:p>
          <w:p w14:paraId="36D59B18" w14:textId="77777777" w:rsidR="00B72E20" w:rsidRDefault="00B72E20" w:rsidP="00C50900">
            <w:pPr>
              <w:spacing w:before="120"/>
              <w:rPr>
                <w:rFonts w:ascii="Arial Narrow" w:hAnsi="Arial Narrow"/>
                <w:sz w:val="20"/>
                <w:szCs w:val="20"/>
              </w:rPr>
            </w:pPr>
          </w:p>
          <w:p w14:paraId="3BABBD10" w14:textId="77777777" w:rsidR="00B72E20" w:rsidRDefault="00B72E20" w:rsidP="00C50900">
            <w:pPr>
              <w:spacing w:before="120"/>
              <w:rPr>
                <w:rFonts w:ascii="Arial Narrow" w:hAnsi="Arial Narrow"/>
                <w:sz w:val="20"/>
                <w:szCs w:val="20"/>
              </w:rPr>
            </w:pPr>
          </w:p>
          <w:p w14:paraId="4680E461" w14:textId="77777777" w:rsidR="00B72E20" w:rsidRPr="008E6935" w:rsidRDefault="00B72E20" w:rsidP="00C50900">
            <w:pPr>
              <w:spacing w:before="120"/>
              <w:rPr>
                <w:rFonts w:ascii="Arial Narrow" w:hAnsi="Arial Narrow"/>
                <w:sz w:val="20"/>
                <w:szCs w:val="20"/>
              </w:rPr>
            </w:pPr>
          </w:p>
        </w:tc>
        <w:tc>
          <w:tcPr>
            <w:tcW w:w="3260" w:type="dxa"/>
          </w:tcPr>
          <w:p w14:paraId="59C647B6" w14:textId="77777777" w:rsidR="00B72E20" w:rsidRPr="0094466C" w:rsidRDefault="00B72E2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lastRenderedPageBreak/>
              <w:t xml:space="preserve">The latest government campaign posters will be displayed in the club house and in suitable places around Cricket Ground. </w:t>
            </w:r>
          </w:p>
          <w:p w14:paraId="26B9EF3B" w14:textId="77777777" w:rsidR="00B72E20" w:rsidRPr="0094466C" w:rsidRDefault="00B72E2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Clubhouse numbers will be restricted to ensure appropriate social distancing can be applied. </w:t>
            </w:r>
          </w:p>
          <w:p w14:paraId="461B634E" w14:textId="77777777" w:rsidR="00B72E20" w:rsidRPr="00AC04A0" w:rsidRDefault="00B72E20" w:rsidP="00C50900">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 xml:space="preserve">Toilets will have a limited number of occupants. </w:t>
            </w:r>
          </w:p>
          <w:p w14:paraId="23BD7C02" w14:textId="77777777" w:rsidR="00B72E20" w:rsidRPr="009656D6" w:rsidRDefault="00B72E20" w:rsidP="009656D6">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During games, regular announcements will be made to all personnel on the Cricket Ground, warning them of the risks posed by the virus as well as the control measures outlined in this assessment and from government/ECB guidance. This will include informing personnel of the known symptoms.</w:t>
            </w:r>
          </w:p>
          <w:p w14:paraId="374B15F2" w14:textId="77777777" w:rsidR="00B72E20" w:rsidRPr="00BB2145" w:rsidRDefault="00B72E20" w:rsidP="00BB2145">
            <w:pPr>
              <w:numPr>
                <w:ilvl w:val="0"/>
                <w:numId w:val="36"/>
              </w:numPr>
              <w:spacing w:before="120" w:after="120"/>
              <w:ind w:left="357" w:hanging="357"/>
              <w:rPr>
                <w:rFonts w:ascii="Arial Narrow" w:hAnsi="Arial Narrow" w:cs="Arial"/>
                <w:sz w:val="20"/>
                <w:szCs w:val="20"/>
              </w:rPr>
            </w:pPr>
            <w:r>
              <w:rPr>
                <w:rFonts w:ascii="Arial Narrow" w:hAnsi="Arial Narrow"/>
                <w:sz w:val="20"/>
                <w:szCs w:val="20"/>
              </w:rPr>
              <w:t>We will continually adopt and review new government / WHO guidance as and when it is available.</w:t>
            </w:r>
          </w:p>
        </w:tc>
        <w:tc>
          <w:tcPr>
            <w:tcW w:w="2879" w:type="dxa"/>
          </w:tcPr>
          <w:p w14:paraId="5695A7C0" w14:textId="77777777" w:rsidR="00B72E20" w:rsidRDefault="00B72E20" w:rsidP="00C50900">
            <w:pPr>
              <w:spacing w:before="120"/>
              <w:rPr>
                <w:rFonts w:ascii="Arial Narrow" w:hAnsi="Arial Narrow"/>
                <w:color w:val="FF0000"/>
                <w:sz w:val="20"/>
                <w:szCs w:val="20"/>
              </w:rPr>
            </w:pPr>
            <w:r>
              <w:rPr>
                <w:rFonts w:ascii="Arial Narrow" w:hAnsi="Arial Narrow"/>
                <w:color w:val="FF0000"/>
                <w:sz w:val="20"/>
                <w:szCs w:val="20"/>
              </w:rPr>
              <w:t xml:space="preserve"> </w:t>
            </w:r>
          </w:p>
          <w:p w14:paraId="46514B7D" w14:textId="77777777" w:rsidR="00B72E20" w:rsidRDefault="00B72E20" w:rsidP="00C50900">
            <w:pPr>
              <w:spacing w:before="120"/>
              <w:rPr>
                <w:rFonts w:ascii="Arial Narrow" w:hAnsi="Arial Narrow"/>
                <w:color w:val="FF0000"/>
                <w:sz w:val="20"/>
                <w:szCs w:val="20"/>
              </w:rPr>
            </w:pPr>
          </w:p>
          <w:p w14:paraId="37C9D2FA" w14:textId="77777777" w:rsidR="00B72E20" w:rsidRDefault="00B72E20" w:rsidP="00C50900">
            <w:pPr>
              <w:spacing w:before="120"/>
              <w:rPr>
                <w:rFonts w:ascii="Arial Narrow" w:hAnsi="Arial Narrow"/>
                <w:color w:val="FF0000"/>
                <w:sz w:val="20"/>
                <w:szCs w:val="20"/>
              </w:rPr>
            </w:pPr>
          </w:p>
          <w:p w14:paraId="54AF8F1F" w14:textId="77777777" w:rsidR="00B72E20" w:rsidRDefault="00B72E20" w:rsidP="00C50900">
            <w:pPr>
              <w:spacing w:before="120"/>
              <w:rPr>
                <w:rFonts w:ascii="Arial Narrow" w:hAnsi="Arial Narrow"/>
                <w:color w:val="FF0000"/>
                <w:sz w:val="20"/>
                <w:szCs w:val="20"/>
              </w:rPr>
            </w:pPr>
          </w:p>
          <w:p w14:paraId="6E126AFB" w14:textId="77777777" w:rsidR="00B72E20" w:rsidRDefault="00B72E20" w:rsidP="00C50900">
            <w:pPr>
              <w:spacing w:before="120"/>
              <w:rPr>
                <w:rFonts w:ascii="Arial Narrow" w:hAnsi="Arial Narrow"/>
                <w:color w:val="FF0000"/>
                <w:sz w:val="20"/>
                <w:szCs w:val="20"/>
              </w:rPr>
            </w:pPr>
          </w:p>
          <w:p w14:paraId="539F0D67" w14:textId="77777777" w:rsidR="00B72E20" w:rsidRDefault="00B72E20" w:rsidP="00C50900">
            <w:pPr>
              <w:spacing w:before="120"/>
              <w:rPr>
                <w:rFonts w:ascii="Arial Narrow" w:hAnsi="Arial Narrow"/>
                <w:color w:val="FF0000"/>
                <w:sz w:val="20"/>
                <w:szCs w:val="20"/>
              </w:rPr>
            </w:pPr>
          </w:p>
          <w:p w14:paraId="17D209C1" w14:textId="77777777" w:rsidR="00B72E20" w:rsidRDefault="00B72E20" w:rsidP="00C50900">
            <w:pPr>
              <w:spacing w:before="120"/>
              <w:rPr>
                <w:rFonts w:ascii="Arial Narrow" w:hAnsi="Arial Narrow"/>
                <w:color w:val="FF0000"/>
                <w:sz w:val="20"/>
                <w:szCs w:val="20"/>
              </w:rPr>
            </w:pPr>
          </w:p>
          <w:p w14:paraId="6FCCE2B7" w14:textId="77777777" w:rsidR="00B72E20" w:rsidRDefault="00B72E20" w:rsidP="00C50900">
            <w:pPr>
              <w:spacing w:before="120"/>
              <w:rPr>
                <w:rFonts w:ascii="Arial Narrow" w:hAnsi="Arial Narrow"/>
                <w:color w:val="FF0000"/>
                <w:sz w:val="20"/>
                <w:szCs w:val="20"/>
              </w:rPr>
            </w:pPr>
          </w:p>
          <w:p w14:paraId="222269C3" w14:textId="77777777" w:rsidR="00B72E20" w:rsidRDefault="00B72E20" w:rsidP="00C50900">
            <w:pPr>
              <w:spacing w:before="120"/>
              <w:rPr>
                <w:rFonts w:ascii="Arial Narrow" w:hAnsi="Arial Narrow"/>
                <w:color w:val="FF0000"/>
                <w:sz w:val="20"/>
                <w:szCs w:val="20"/>
              </w:rPr>
            </w:pPr>
          </w:p>
          <w:p w14:paraId="1D402B3E" w14:textId="77777777" w:rsidR="00B72E20" w:rsidRDefault="00B72E20" w:rsidP="00C50900">
            <w:pPr>
              <w:spacing w:before="120"/>
              <w:rPr>
                <w:rFonts w:ascii="Arial Narrow" w:hAnsi="Arial Narrow"/>
                <w:color w:val="FF0000"/>
                <w:sz w:val="20"/>
                <w:szCs w:val="20"/>
              </w:rPr>
            </w:pPr>
          </w:p>
          <w:p w14:paraId="41C7B55A" w14:textId="77777777" w:rsidR="00B72E20" w:rsidRDefault="00B72E20" w:rsidP="00C50900">
            <w:pPr>
              <w:spacing w:before="120"/>
              <w:rPr>
                <w:rFonts w:ascii="Arial Narrow" w:hAnsi="Arial Narrow"/>
                <w:color w:val="FF0000"/>
                <w:sz w:val="20"/>
                <w:szCs w:val="20"/>
              </w:rPr>
            </w:pPr>
          </w:p>
          <w:p w14:paraId="258510A5" w14:textId="77777777" w:rsidR="00B72E20" w:rsidRDefault="00B72E20" w:rsidP="00C50900">
            <w:pPr>
              <w:spacing w:before="120"/>
              <w:rPr>
                <w:rFonts w:ascii="Arial Narrow" w:hAnsi="Arial Narrow"/>
                <w:color w:val="FF0000"/>
                <w:sz w:val="20"/>
                <w:szCs w:val="20"/>
              </w:rPr>
            </w:pPr>
          </w:p>
          <w:p w14:paraId="7CDC4056" w14:textId="77777777" w:rsidR="00B72E20" w:rsidRDefault="00B72E20" w:rsidP="00C50900">
            <w:pPr>
              <w:spacing w:before="120"/>
              <w:rPr>
                <w:rFonts w:ascii="Arial Narrow" w:hAnsi="Arial Narrow"/>
                <w:color w:val="FF0000"/>
                <w:sz w:val="20"/>
                <w:szCs w:val="20"/>
              </w:rPr>
            </w:pPr>
          </w:p>
          <w:p w14:paraId="289D1E80" w14:textId="77777777" w:rsidR="00B72E20" w:rsidRDefault="00B72E20" w:rsidP="00C50900">
            <w:pPr>
              <w:spacing w:before="120"/>
              <w:rPr>
                <w:rFonts w:ascii="Arial Narrow" w:hAnsi="Arial Narrow"/>
                <w:color w:val="FF0000"/>
                <w:sz w:val="20"/>
                <w:szCs w:val="20"/>
              </w:rPr>
            </w:pPr>
          </w:p>
          <w:p w14:paraId="2EA7E6B3" w14:textId="77777777" w:rsidR="00B72E20" w:rsidRDefault="00B72E20" w:rsidP="00C50900">
            <w:pPr>
              <w:spacing w:before="120"/>
              <w:rPr>
                <w:rFonts w:ascii="Arial Narrow" w:hAnsi="Arial Narrow"/>
                <w:color w:val="FF0000"/>
                <w:sz w:val="20"/>
                <w:szCs w:val="20"/>
              </w:rPr>
            </w:pPr>
          </w:p>
          <w:p w14:paraId="7A4A1E77" w14:textId="77777777" w:rsidR="00B72E20" w:rsidRDefault="00B72E20" w:rsidP="00C50900">
            <w:pPr>
              <w:spacing w:before="120"/>
              <w:rPr>
                <w:rFonts w:ascii="Arial Narrow" w:hAnsi="Arial Narrow"/>
                <w:color w:val="FF0000"/>
                <w:sz w:val="20"/>
                <w:szCs w:val="20"/>
              </w:rPr>
            </w:pPr>
          </w:p>
          <w:p w14:paraId="087FB957" w14:textId="77777777" w:rsidR="00B72E20" w:rsidRDefault="00B72E20" w:rsidP="00C50900">
            <w:pPr>
              <w:spacing w:before="120"/>
              <w:rPr>
                <w:rFonts w:ascii="Arial Narrow" w:hAnsi="Arial Narrow"/>
                <w:color w:val="FF0000"/>
                <w:sz w:val="20"/>
                <w:szCs w:val="20"/>
              </w:rPr>
            </w:pPr>
          </w:p>
          <w:p w14:paraId="26F5E6B2" w14:textId="77777777" w:rsidR="00B72E20" w:rsidRPr="00766991" w:rsidRDefault="00B72E20" w:rsidP="00C50900">
            <w:pPr>
              <w:spacing w:before="120"/>
              <w:rPr>
                <w:rFonts w:ascii="Arial Narrow" w:hAnsi="Arial Narrow"/>
                <w:color w:val="FF0000"/>
                <w:sz w:val="20"/>
                <w:szCs w:val="20"/>
              </w:rPr>
            </w:pPr>
          </w:p>
        </w:tc>
        <w:tc>
          <w:tcPr>
            <w:tcW w:w="1345" w:type="dxa"/>
          </w:tcPr>
          <w:p w14:paraId="429FF4F5" w14:textId="77777777" w:rsidR="00B72E20" w:rsidRPr="002A19E8" w:rsidRDefault="00B72E20" w:rsidP="00C50900">
            <w:pPr>
              <w:spacing w:before="120"/>
              <w:rPr>
                <w:rFonts w:ascii="Arial Narrow" w:hAnsi="Arial Narrow"/>
                <w:color w:val="FF0000"/>
                <w:sz w:val="12"/>
                <w:szCs w:val="20"/>
              </w:rPr>
            </w:pPr>
          </w:p>
          <w:p w14:paraId="0D8540FC" w14:textId="77777777" w:rsidR="00B72E20" w:rsidRDefault="00B72E20" w:rsidP="00C50900">
            <w:pPr>
              <w:spacing w:before="120"/>
              <w:rPr>
                <w:rFonts w:ascii="Arial Narrow" w:hAnsi="Arial Narrow"/>
                <w:color w:val="FF0000"/>
                <w:sz w:val="20"/>
                <w:szCs w:val="20"/>
              </w:rPr>
            </w:pPr>
          </w:p>
          <w:p w14:paraId="4C1ABF30" w14:textId="77777777" w:rsidR="00B72E20" w:rsidRDefault="00B72E20" w:rsidP="00C50900">
            <w:pPr>
              <w:spacing w:before="120"/>
              <w:rPr>
                <w:rFonts w:ascii="Arial Narrow" w:hAnsi="Arial Narrow"/>
                <w:color w:val="FF0000"/>
                <w:sz w:val="20"/>
                <w:szCs w:val="20"/>
              </w:rPr>
            </w:pPr>
          </w:p>
          <w:p w14:paraId="392584C1" w14:textId="77777777" w:rsidR="00B72E20" w:rsidRDefault="00B72E20" w:rsidP="00C50900">
            <w:pPr>
              <w:spacing w:before="120"/>
              <w:rPr>
                <w:rFonts w:ascii="Arial Narrow" w:hAnsi="Arial Narrow"/>
                <w:color w:val="FF0000"/>
                <w:sz w:val="20"/>
                <w:szCs w:val="20"/>
              </w:rPr>
            </w:pPr>
          </w:p>
          <w:p w14:paraId="6F62C4AA" w14:textId="77777777" w:rsidR="00B72E20" w:rsidRDefault="00B72E20" w:rsidP="00C50900">
            <w:pPr>
              <w:spacing w:before="120"/>
              <w:rPr>
                <w:rFonts w:ascii="Arial Narrow" w:hAnsi="Arial Narrow"/>
                <w:color w:val="FF0000"/>
                <w:sz w:val="20"/>
                <w:szCs w:val="20"/>
              </w:rPr>
            </w:pPr>
          </w:p>
          <w:p w14:paraId="3B1FA4D2" w14:textId="77777777" w:rsidR="00B72E20" w:rsidRDefault="00B72E20" w:rsidP="00C50900">
            <w:pPr>
              <w:spacing w:before="120"/>
              <w:rPr>
                <w:rFonts w:ascii="Arial Narrow" w:hAnsi="Arial Narrow"/>
                <w:color w:val="FF0000"/>
                <w:sz w:val="20"/>
                <w:szCs w:val="20"/>
              </w:rPr>
            </w:pPr>
          </w:p>
          <w:p w14:paraId="4802D7E4" w14:textId="77777777" w:rsidR="00B72E20" w:rsidRDefault="00B72E20" w:rsidP="00C50900">
            <w:pPr>
              <w:spacing w:before="120"/>
              <w:rPr>
                <w:rFonts w:ascii="Arial Narrow" w:hAnsi="Arial Narrow"/>
                <w:color w:val="FF0000"/>
                <w:sz w:val="20"/>
                <w:szCs w:val="20"/>
              </w:rPr>
            </w:pPr>
          </w:p>
          <w:p w14:paraId="30212A3C" w14:textId="77777777" w:rsidR="00B72E20" w:rsidRDefault="00B72E20" w:rsidP="00C50900">
            <w:pPr>
              <w:spacing w:before="120"/>
              <w:rPr>
                <w:rFonts w:ascii="Arial Narrow" w:hAnsi="Arial Narrow"/>
                <w:color w:val="FF0000"/>
                <w:sz w:val="20"/>
                <w:szCs w:val="20"/>
              </w:rPr>
            </w:pPr>
          </w:p>
          <w:p w14:paraId="035E0290" w14:textId="77777777" w:rsidR="00B72E20" w:rsidRDefault="00B72E20" w:rsidP="00C50900">
            <w:pPr>
              <w:spacing w:before="120"/>
              <w:rPr>
                <w:rFonts w:ascii="Arial Narrow" w:hAnsi="Arial Narrow"/>
                <w:color w:val="FF0000"/>
                <w:sz w:val="20"/>
                <w:szCs w:val="20"/>
              </w:rPr>
            </w:pPr>
          </w:p>
          <w:p w14:paraId="4894FBB8" w14:textId="77777777" w:rsidR="00B72E20" w:rsidRDefault="00B72E20" w:rsidP="00C50900">
            <w:pPr>
              <w:spacing w:before="120"/>
              <w:rPr>
                <w:rFonts w:ascii="Arial Narrow" w:hAnsi="Arial Narrow"/>
                <w:color w:val="FF0000"/>
                <w:sz w:val="20"/>
                <w:szCs w:val="20"/>
              </w:rPr>
            </w:pPr>
          </w:p>
          <w:p w14:paraId="16899E88" w14:textId="77777777" w:rsidR="00B72E20" w:rsidRDefault="00B72E20" w:rsidP="00C50900">
            <w:pPr>
              <w:spacing w:before="120"/>
              <w:rPr>
                <w:rFonts w:ascii="Arial Narrow" w:hAnsi="Arial Narrow"/>
                <w:color w:val="FF0000"/>
                <w:sz w:val="20"/>
                <w:szCs w:val="20"/>
              </w:rPr>
            </w:pPr>
          </w:p>
          <w:p w14:paraId="38939555" w14:textId="77777777" w:rsidR="00B72E20" w:rsidRDefault="00B72E20" w:rsidP="00C50900">
            <w:pPr>
              <w:spacing w:before="120"/>
              <w:rPr>
                <w:rFonts w:ascii="Arial Narrow" w:hAnsi="Arial Narrow"/>
                <w:color w:val="FF0000"/>
                <w:sz w:val="20"/>
                <w:szCs w:val="20"/>
              </w:rPr>
            </w:pPr>
          </w:p>
          <w:p w14:paraId="10D4B420" w14:textId="77777777" w:rsidR="00B72E20" w:rsidRDefault="00B72E20" w:rsidP="00C50900">
            <w:pPr>
              <w:spacing w:before="120"/>
              <w:rPr>
                <w:rFonts w:ascii="Arial Narrow" w:hAnsi="Arial Narrow"/>
                <w:color w:val="FF0000"/>
                <w:sz w:val="20"/>
                <w:szCs w:val="20"/>
              </w:rPr>
            </w:pPr>
          </w:p>
          <w:p w14:paraId="4B0EE5B9" w14:textId="77777777" w:rsidR="00B72E20" w:rsidRDefault="00B72E20" w:rsidP="00C50900">
            <w:pPr>
              <w:spacing w:before="120"/>
              <w:rPr>
                <w:rFonts w:ascii="Arial Narrow" w:hAnsi="Arial Narrow"/>
                <w:color w:val="FF0000"/>
                <w:sz w:val="20"/>
                <w:szCs w:val="20"/>
              </w:rPr>
            </w:pPr>
          </w:p>
          <w:p w14:paraId="158FC998" w14:textId="77777777" w:rsidR="00B72E20" w:rsidRDefault="00B72E20" w:rsidP="00C50900">
            <w:pPr>
              <w:spacing w:before="120"/>
              <w:rPr>
                <w:rFonts w:ascii="Arial Narrow" w:hAnsi="Arial Narrow"/>
                <w:color w:val="FF0000"/>
                <w:sz w:val="20"/>
                <w:szCs w:val="20"/>
              </w:rPr>
            </w:pPr>
          </w:p>
          <w:p w14:paraId="48358876" w14:textId="77777777" w:rsidR="00B72E20" w:rsidRDefault="00B72E20" w:rsidP="00C50900">
            <w:pPr>
              <w:spacing w:before="120"/>
              <w:rPr>
                <w:rFonts w:ascii="Arial Narrow" w:hAnsi="Arial Narrow"/>
                <w:color w:val="FF0000"/>
                <w:sz w:val="20"/>
                <w:szCs w:val="20"/>
              </w:rPr>
            </w:pPr>
          </w:p>
          <w:p w14:paraId="48C0F234" w14:textId="77777777" w:rsidR="00B72E20" w:rsidRDefault="00B72E20" w:rsidP="00C50900">
            <w:pPr>
              <w:spacing w:before="120"/>
              <w:rPr>
                <w:rFonts w:ascii="Arial Narrow" w:hAnsi="Arial Narrow"/>
                <w:color w:val="FF0000"/>
                <w:sz w:val="20"/>
                <w:szCs w:val="20"/>
              </w:rPr>
            </w:pPr>
          </w:p>
          <w:p w14:paraId="2D189ED7" w14:textId="77777777" w:rsidR="00B72E20" w:rsidRPr="001B1C8C" w:rsidRDefault="00B72E20" w:rsidP="00C50900">
            <w:pPr>
              <w:spacing w:before="120"/>
              <w:rPr>
                <w:rFonts w:ascii="Arial Narrow" w:hAnsi="Arial Narrow"/>
                <w:color w:val="FF0000"/>
                <w:sz w:val="20"/>
                <w:szCs w:val="20"/>
              </w:rPr>
            </w:pPr>
          </w:p>
        </w:tc>
        <w:tc>
          <w:tcPr>
            <w:tcW w:w="1496" w:type="dxa"/>
          </w:tcPr>
          <w:p w14:paraId="249271CD" w14:textId="77777777" w:rsidR="00B72E20" w:rsidRDefault="00B72E20" w:rsidP="00C50900">
            <w:pPr>
              <w:spacing w:before="120"/>
              <w:jc w:val="center"/>
              <w:rPr>
                <w:rFonts w:ascii="Arial Narrow" w:hAnsi="Arial Narrow"/>
                <w:sz w:val="20"/>
                <w:szCs w:val="20"/>
              </w:rPr>
            </w:pPr>
          </w:p>
          <w:p w14:paraId="21249B31" w14:textId="77777777" w:rsidR="00B72E20" w:rsidRDefault="00B72E20" w:rsidP="00C50900">
            <w:pPr>
              <w:spacing w:before="120"/>
              <w:jc w:val="center"/>
              <w:rPr>
                <w:rFonts w:ascii="Arial Narrow" w:hAnsi="Arial Narrow"/>
                <w:sz w:val="20"/>
                <w:szCs w:val="20"/>
              </w:rPr>
            </w:pPr>
          </w:p>
          <w:p w14:paraId="146278DA" w14:textId="77777777" w:rsidR="00B72E20" w:rsidRDefault="00B72E20" w:rsidP="00C50900">
            <w:pPr>
              <w:spacing w:before="120"/>
              <w:jc w:val="center"/>
              <w:rPr>
                <w:rFonts w:ascii="Arial Narrow" w:hAnsi="Arial Narrow"/>
                <w:sz w:val="20"/>
                <w:szCs w:val="20"/>
              </w:rPr>
            </w:pPr>
          </w:p>
          <w:p w14:paraId="20C2F2B4" w14:textId="77777777" w:rsidR="00B72E20" w:rsidRDefault="00B72E20" w:rsidP="00C50900">
            <w:pPr>
              <w:spacing w:before="120"/>
              <w:jc w:val="center"/>
              <w:rPr>
                <w:rFonts w:ascii="Arial Narrow" w:hAnsi="Arial Narrow"/>
                <w:sz w:val="20"/>
                <w:szCs w:val="20"/>
              </w:rPr>
            </w:pPr>
          </w:p>
          <w:p w14:paraId="71E59D02" w14:textId="77777777" w:rsidR="00B72E20" w:rsidRDefault="00B72E20" w:rsidP="00C50900">
            <w:pPr>
              <w:spacing w:before="120"/>
              <w:jc w:val="center"/>
              <w:rPr>
                <w:rFonts w:ascii="Arial Narrow" w:hAnsi="Arial Narrow"/>
                <w:sz w:val="20"/>
                <w:szCs w:val="20"/>
              </w:rPr>
            </w:pPr>
          </w:p>
          <w:p w14:paraId="10C549B8" w14:textId="77777777" w:rsidR="00B72E20" w:rsidRDefault="00B72E20" w:rsidP="00C50900">
            <w:pPr>
              <w:spacing w:before="120"/>
              <w:jc w:val="center"/>
              <w:rPr>
                <w:rFonts w:ascii="Arial Narrow" w:hAnsi="Arial Narrow"/>
                <w:sz w:val="20"/>
                <w:szCs w:val="20"/>
              </w:rPr>
            </w:pPr>
          </w:p>
          <w:p w14:paraId="7BA9D236" w14:textId="77777777" w:rsidR="00B72E20" w:rsidRDefault="00B72E20" w:rsidP="00C50900">
            <w:pPr>
              <w:spacing w:before="120"/>
              <w:jc w:val="center"/>
              <w:rPr>
                <w:rFonts w:ascii="Arial Narrow" w:hAnsi="Arial Narrow"/>
                <w:sz w:val="20"/>
                <w:szCs w:val="20"/>
              </w:rPr>
            </w:pPr>
          </w:p>
          <w:p w14:paraId="3CF24E90" w14:textId="77777777" w:rsidR="00B72E20" w:rsidRDefault="00B72E20" w:rsidP="00C50900">
            <w:pPr>
              <w:spacing w:before="120"/>
              <w:jc w:val="center"/>
              <w:rPr>
                <w:rFonts w:ascii="Arial Narrow" w:hAnsi="Arial Narrow"/>
                <w:sz w:val="20"/>
                <w:szCs w:val="20"/>
              </w:rPr>
            </w:pPr>
          </w:p>
          <w:p w14:paraId="36BCC859" w14:textId="77777777" w:rsidR="00B72E20" w:rsidRDefault="00B72E20" w:rsidP="00C50900">
            <w:pPr>
              <w:spacing w:before="120"/>
              <w:jc w:val="center"/>
              <w:rPr>
                <w:rFonts w:ascii="Arial Narrow" w:hAnsi="Arial Narrow"/>
                <w:sz w:val="20"/>
                <w:szCs w:val="20"/>
              </w:rPr>
            </w:pPr>
          </w:p>
          <w:p w14:paraId="035ED69A" w14:textId="77777777" w:rsidR="00B72E20" w:rsidRDefault="00B72E20" w:rsidP="00C50900">
            <w:pPr>
              <w:spacing w:before="120"/>
              <w:jc w:val="center"/>
              <w:rPr>
                <w:rFonts w:ascii="Arial Narrow" w:hAnsi="Arial Narrow"/>
                <w:sz w:val="20"/>
                <w:szCs w:val="20"/>
              </w:rPr>
            </w:pPr>
          </w:p>
          <w:p w14:paraId="685B845F" w14:textId="77777777" w:rsidR="00B72E20" w:rsidRDefault="00B72E20" w:rsidP="00C50900">
            <w:pPr>
              <w:spacing w:before="120"/>
              <w:jc w:val="center"/>
              <w:rPr>
                <w:rFonts w:ascii="Arial Narrow" w:hAnsi="Arial Narrow"/>
                <w:sz w:val="20"/>
                <w:szCs w:val="20"/>
              </w:rPr>
            </w:pPr>
          </w:p>
          <w:p w14:paraId="19F213B8" w14:textId="77777777" w:rsidR="00B72E20" w:rsidRDefault="00B72E20" w:rsidP="00C50900">
            <w:pPr>
              <w:spacing w:before="120"/>
              <w:jc w:val="center"/>
              <w:rPr>
                <w:rFonts w:ascii="Arial Narrow" w:hAnsi="Arial Narrow"/>
                <w:sz w:val="20"/>
                <w:szCs w:val="20"/>
              </w:rPr>
            </w:pPr>
          </w:p>
          <w:p w14:paraId="76EB4033" w14:textId="77777777" w:rsidR="00B72E20" w:rsidRDefault="00B72E20" w:rsidP="00C50900">
            <w:pPr>
              <w:spacing w:before="120"/>
              <w:jc w:val="center"/>
              <w:rPr>
                <w:rFonts w:ascii="Arial Narrow" w:hAnsi="Arial Narrow"/>
                <w:sz w:val="20"/>
                <w:szCs w:val="20"/>
              </w:rPr>
            </w:pPr>
          </w:p>
          <w:p w14:paraId="3A0AD3DF" w14:textId="77777777" w:rsidR="00B72E20" w:rsidRDefault="00B72E20" w:rsidP="00C50900">
            <w:pPr>
              <w:spacing w:before="120"/>
              <w:jc w:val="center"/>
              <w:rPr>
                <w:rFonts w:ascii="Arial Narrow" w:hAnsi="Arial Narrow"/>
                <w:sz w:val="20"/>
                <w:szCs w:val="20"/>
              </w:rPr>
            </w:pPr>
          </w:p>
          <w:p w14:paraId="4C6EE8DA" w14:textId="77777777" w:rsidR="00B72E20" w:rsidRDefault="00B72E20" w:rsidP="00C50900">
            <w:pPr>
              <w:spacing w:before="120"/>
              <w:jc w:val="center"/>
              <w:rPr>
                <w:rFonts w:ascii="Arial Narrow" w:hAnsi="Arial Narrow"/>
                <w:sz w:val="20"/>
                <w:szCs w:val="20"/>
              </w:rPr>
            </w:pPr>
          </w:p>
          <w:p w14:paraId="55E7E10A" w14:textId="77777777" w:rsidR="00B72E20" w:rsidRDefault="00B72E20" w:rsidP="00C50900">
            <w:pPr>
              <w:spacing w:before="120"/>
              <w:jc w:val="center"/>
              <w:rPr>
                <w:rFonts w:ascii="Arial Narrow" w:hAnsi="Arial Narrow"/>
                <w:sz w:val="20"/>
                <w:szCs w:val="20"/>
              </w:rPr>
            </w:pPr>
          </w:p>
          <w:p w14:paraId="3BB12169" w14:textId="77777777" w:rsidR="00B72E20" w:rsidRPr="002308BD" w:rsidRDefault="00B72E20" w:rsidP="00C50900">
            <w:pPr>
              <w:spacing w:before="120"/>
              <w:jc w:val="center"/>
              <w:rPr>
                <w:rFonts w:ascii="Arial Narrow" w:hAnsi="Arial Narrow"/>
                <w:sz w:val="20"/>
                <w:szCs w:val="20"/>
              </w:rPr>
            </w:pPr>
          </w:p>
        </w:tc>
        <w:tc>
          <w:tcPr>
            <w:tcW w:w="448" w:type="dxa"/>
          </w:tcPr>
          <w:p w14:paraId="155B9EC0" w14:textId="77777777" w:rsidR="00B72E20" w:rsidRPr="00961C43" w:rsidRDefault="00B72E20" w:rsidP="00C50900">
            <w:pPr>
              <w:spacing w:before="120"/>
              <w:jc w:val="center"/>
              <w:rPr>
                <w:rFonts w:ascii="Arial Narrow" w:hAnsi="Arial Narrow"/>
                <w:sz w:val="20"/>
                <w:szCs w:val="20"/>
              </w:rPr>
            </w:pPr>
            <w:r w:rsidRPr="00961C43">
              <w:rPr>
                <w:rFonts w:ascii="Arial Narrow" w:hAnsi="Arial Narrow"/>
                <w:sz w:val="20"/>
                <w:szCs w:val="20"/>
              </w:rPr>
              <w:t>5</w:t>
            </w:r>
          </w:p>
          <w:p w14:paraId="76E5EAE9" w14:textId="77777777" w:rsidR="00B72E20" w:rsidRDefault="00B72E20" w:rsidP="00C50900">
            <w:pPr>
              <w:spacing w:before="120"/>
              <w:jc w:val="center"/>
              <w:rPr>
                <w:rFonts w:ascii="Arial Narrow" w:hAnsi="Arial Narrow"/>
                <w:sz w:val="20"/>
                <w:szCs w:val="20"/>
              </w:rPr>
            </w:pPr>
          </w:p>
          <w:p w14:paraId="6D71F191" w14:textId="77777777" w:rsidR="00B72E20" w:rsidRDefault="00B72E20" w:rsidP="00C50900">
            <w:pPr>
              <w:spacing w:before="120"/>
              <w:jc w:val="center"/>
              <w:rPr>
                <w:rFonts w:ascii="Arial Narrow" w:hAnsi="Arial Narrow"/>
                <w:sz w:val="20"/>
                <w:szCs w:val="20"/>
              </w:rPr>
            </w:pPr>
          </w:p>
          <w:p w14:paraId="474D2A82" w14:textId="77777777" w:rsidR="00B72E20" w:rsidRDefault="00B72E20" w:rsidP="00C50900">
            <w:pPr>
              <w:spacing w:before="120"/>
              <w:jc w:val="center"/>
              <w:rPr>
                <w:rFonts w:ascii="Arial Narrow" w:hAnsi="Arial Narrow"/>
                <w:sz w:val="20"/>
                <w:szCs w:val="20"/>
              </w:rPr>
            </w:pPr>
          </w:p>
          <w:p w14:paraId="7664872E" w14:textId="77777777" w:rsidR="00B72E20" w:rsidRDefault="00B72E20" w:rsidP="00C50900">
            <w:pPr>
              <w:spacing w:before="120"/>
              <w:jc w:val="center"/>
              <w:rPr>
                <w:rFonts w:ascii="Arial Narrow" w:hAnsi="Arial Narrow"/>
                <w:sz w:val="20"/>
                <w:szCs w:val="20"/>
              </w:rPr>
            </w:pPr>
          </w:p>
          <w:p w14:paraId="09A2D445" w14:textId="77777777" w:rsidR="00B72E20" w:rsidRDefault="00B72E20" w:rsidP="00C50900">
            <w:pPr>
              <w:spacing w:before="120"/>
              <w:jc w:val="center"/>
              <w:rPr>
                <w:rFonts w:ascii="Arial Narrow" w:hAnsi="Arial Narrow"/>
                <w:sz w:val="20"/>
                <w:szCs w:val="20"/>
              </w:rPr>
            </w:pPr>
          </w:p>
          <w:p w14:paraId="46B6058D" w14:textId="77777777" w:rsidR="00B72E20" w:rsidRDefault="00B72E20" w:rsidP="00C50900">
            <w:pPr>
              <w:spacing w:before="120"/>
              <w:jc w:val="center"/>
              <w:rPr>
                <w:rFonts w:ascii="Arial Narrow" w:hAnsi="Arial Narrow"/>
                <w:sz w:val="20"/>
                <w:szCs w:val="20"/>
              </w:rPr>
            </w:pPr>
          </w:p>
          <w:p w14:paraId="4FFFCBB0" w14:textId="77777777" w:rsidR="00B72E20" w:rsidRDefault="00B72E20" w:rsidP="00C50900">
            <w:pPr>
              <w:spacing w:before="120"/>
              <w:jc w:val="center"/>
              <w:rPr>
                <w:rFonts w:ascii="Arial Narrow" w:hAnsi="Arial Narrow"/>
                <w:sz w:val="20"/>
                <w:szCs w:val="20"/>
              </w:rPr>
            </w:pPr>
          </w:p>
          <w:p w14:paraId="2335F422" w14:textId="77777777" w:rsidR="00B72E20" w:rsidRDefault="00B72E20" w:rsidP="00C50900">
            <w:pPr>
              <w:spacing w:before="120"/>
              <w:jc w:val="center"/>
              <w:rPr>
                <w:rFonts w:ascii="Arial Narrow" w:hAnsi="Arial Narrow"/>
                <w:sz w:val="20"/>
                <w:szCs w:val="20"/>
              </w:rPr>
            </w:pPr>
          </w:p>
          <w:p w14:paraId="67E383FB" w14:textId="77777777" w:rsidR="00B72E20" w:rsidRDefault="00B72E20" w:rsidP="00C50900">
            <w:pPr>
              <w:spacing w:before="120"/>
              <w:jc w:val="center"/>
              <w:rPr>
                <w:rFonts w:ascii="Arial Narrow" w:hAnsi="Arial Narrow"/>
                <w:sz w:val="20"/>
                <w:szCs w:val="20"/>
              </w:rPr>
            </w:pPr>
          </w:p>
          <w:p w14:paraId="1E4B26E7" w14:textId="77777777" w:rsidR="00B72E20" w:rsidRDefault="00B72E20" w:rsidP="00C50900">
            <w:pPr>
              <w:spacing w:before="120"/>
              <w:jc w:val="center"/>
              <w:rPr>
                <w:rFonts w:ascii="Arial Narrow" w:hAnsi="Arial Narrow"/>
                <w:sz w:val="20"/>
                <w:szCs w:val="20"/>
              </w:rPr>
            </w:pPr>
          </w:p>
          <w:p w14:paraId="442022EA" w14:textId="77777777" w:rsidR="00B72E20" w:rsidRDefault="00B72E20" w:rsidP="00C50900">
            <w:pPr>
              <w:spacing w:before="120"/>
              <w:jc w:val="center"/>
              <w:rPr>
                <w:rFonts w:ascii="Arial Narrow" w:hAnsi="Arial Narrow"/>
                <w:sz w:val="20"/>
                <w:szCs w:val="20"/>
              </w:rPr>
            </w:pPr>
          </w:p>
          <w:p w14:paraId="1FE8514A" w14:textId="77777777" w:rsidR="00B72E20" w:rsidRDefault="00B72E20" w:rsidP="00C50900">
            <w:pPr>
              <w:spacing w:before="120"/>
              <w:jc w:val="center"/>
              <w:rPr>
                <w:rFonts w:ascii="Arial Narrow" w:hAnsi="Arial Narrow"/>
                <w:sz w:val="20"/>
                <w:szCs w:val="20"/>
              </w:rPr>
            </w:pPr>
          </w:p>
          <w:p w14:paraId="2E83350A" w14:textId="77777777" w:rsidR="00B72E20" w:rsidRDefault="00B72E20" w:rsidP="00C50900">
            <w:pPr>
              <w:spacing w:before="120"/>
              <w:jc w:val="center"/>
              <w:rPr>
                <w:rFonts w:ascii="Arial Narrow" w:hAnsi="Arial Narrow"/>
                <w:sz w:val="20"/>
                <w:szCs w:val="20"/>
              </w:rPr>
            </w:pPr>
          </w:p>
          <w:p w14:paraId="7A967A19" w14:textId="77777777" w:rsidR="00B72E20" w:rsidRDefault="00B72E20" w:rsidP="00C50900">
            <w:pPr>
              <w:spacing w:before="120"/>
              <w:jc w:val="center"/>
              <w:rPr>
                <w:rFonts w:ascii="Arial Narrow" w:hAnsi="Arial Narrow"/>
                <w:sz w:val="20"/>
                <w:szCs w:val="20"/>
              </w:rPr>
            </w:pPr>
          </w:p>
          <w:p w14:paraId="79D71D7F" w14:textId="77777777" w:rsidR="00B72E20" w:rsidRDefault="00B72E20" w:rsidP="00C50900">
            <w:pPr>
              <w:spacing w:before="120"/>
              <w:jc w:val="center"/>
              <w:rPr>
                <w:rFonts w:ascii="Arial Narrow" w:hAnsi="Arial Narrow"/>
                <w:sz w:val="20"/>
                <w:szCs w:val="20"/>
              </w:rPr>
            </w:pPr>
          </w:p>
          <w:p w14:paraId="4C937A43" w14:textId="77777777" w:rsidR="00B72E20" w:rsidRDefault="00B72E20" w:rsidP="00C50900">
            <w:pPr>
              <w:spacing w:before="120"/>
              <w:jc w:val="center"/>
              <w:rPr>
                <w:rFonts w:ascii="Arial Narrow" w:hAnsi="Arial Narrow"/>
                <w:sz w:val="20"/>
                <w:szCs w:val="20"/>
              </w:rPr>
            </w:pPr>
          </w:p>
          <w:p w14:paraId="50C6302F" w14:textId="77777777" w:rsidR="00B72E20" w:rsidRPr="00961C43" w:rsidRDefault="00B72E20" w:rsidP="00C50900">
            <w:pPr>
              <w:spacing w:before="120"/>
              <w:jc w:val="center"/>
              <w:rPr>
                <w:rFonts w:ascii="Arial Narrow" w:hAnsi="Arial Narrow"/>
                <w:sz w:val="20"/>
                <w:szCs w:val="20"/>
              </w:rPr>
            </w:pPr>
          </w:p>
        </w:tc>
        <w:tc>
          <w:tcPr>
            <w:tcW w:w="448" w:type="dxa"/>
          </w:tcPr>
          <w:p w14:paraId="5E335EBA" w14:textId="77777777" w:rsidR="00B72E20" w:rsidRPr="00961C43" w:rsidRDefault="00B72E20" w:rsidP="00C50900">
            <w:pPr>
              <w:spacing w:before="120"/>
              <w:jc w:val="center"/>
              <w:rPr>
                <w:rFonts w:ascii="Arial Narrow" w:hAnsi="Arial Narrow"/>
                <w:sz w:val="20"/>
                <w:szCs w:val="20"/>
              </w:rPr>
            </w:pPr>
            <w:r w:rsidRPr="00961C43">
              <w:rPr>
                <w:rFonts w:ascii="Arial Narrow" w:hAnsi="Arial Narrow"/>
                <w:sz w:val="20"/>
                <w:szCs w:val="20"/>
              </w:rPr>
              <w:lastRenderedPageBreak/>
              <w:t>1</w:t>
            </w:r>
          </w:p>
          <w:p w14:paraId="73C5F5BC" w14:textId="77777777" w:rsidR="00B72E20" w:rsidRDefault="00B72E20" w:rsidP="00C50900">
            <w:pPr>
              <w:spacing w:before="120"/>
              <w:jc w:val="center"/>
              <w:rPr>
                <w:rFonts w:ascii="Arial Narrow" w:hAnsi="Arial Narrow"/>
                <w:sz w:val="20"/>
                <w:szCs w:val="20"/>
              </w:rPr>
            </w:pPr>
          </w:p>
          <w:p w14:paraId="0C712A48" w14:textId="77777777" w:rsidR="00B72E20" w:rsidRDefault="00B72E20" w:rsidP="00C50900">
            <w:pPr>
              <w:spacing w:before="120"/>
              <w:jc w:val="center"/>
              <w:rPr>
                <w:rFonts w:ascii="Arial Narrow" w:hAnsi="Arial Narrow"/>
                <w:sz w:val="20"/>
                <w:szCs w:val="20"/>
              </w:rPr>
            </w:pPr>
          </w:p>
          <w:p w14:paraId="6C6FBEBB" w14:textId="77777777" w:rsidR="00B72E20" w:rsidRDefault="00B72E20" w:rsidP="00C50900">
            <w:pPr>
              <w:spacing w:before="120"/>
              <w:jc w:val="center"/>
              <w:rPr>
                <w:rFonts w:ascii="Arial Narrow" w:hAnsi="Arial Narrow"/>
                <w:sz w:val="20"/>
                <w:szCs w:val="20"/>
              </w:rPr>
            </w:pPr>
          </w:p>
          <w:p w14:paraId="15F4FD14" w14:textId="77777777" w:rsidR="00B72E20" w:rsidRDefault="00B72E20" w:rsidP="00C50900">
            <w:pPr>
              <w:spacing w:before="120"/>
              <w:jc w:val="center"/>
              <w:rPr>
                <w:rFonts w:ascii="Arial Narrow" w:hAnsi="Arial Narrow"/>
                <w:sz w:val="20"/>
                <w:szCs w:val="20"/>
              </w:rPr>
            </w:pPr>
          </w:p>
          <w:p w14:paraId="729DA687" w14:textId="77777777" w:rsidR="00B72E20" w:rsidRDefault="00B72E20" w:rsidP="00C50900">
            <w:pPr>
              <w:spacing w:before="120"/>
              <w:jc w:val="center"/>
              <w:rPr>
                <w:rFonts w:ascii="Arial Narrow" w:hAnsi="Arial Narrow"/>
                <w:sz w:val="20"/>
                <w:szCs w:val="20"/>
              </w:rPr>
            </w:pPr>
          </w:p>
          <w:p w14:paraId="250A8713" w14:textId="77777777" w:rsidR="00B72E20" w:rsidRDefault="00B72E20" w:rsidP="00C50900">
            <w:pPr>
              <w:spacing w:before="120"/>
              <w:jc w:val="center"/>
              <w:rPr>
                <w:rFonts w:ascii="Arial Narrow" w:hAnsi="Arial Narrow"/>
                <w:sz w:val="20"/>
                <w:szCs w:val="20"/>
              </w:rPr>
            </w:pPr>
          </w:p>
          <w:p w14:paraId="1FECAB76" w14:textId="77777777" w:rsidR="00B72E20" w:rsidRDefault="00B72E20" w:rsidP="00C50900">
            <w:pPr>
              <w:spacing w:before="120"/>
              <w:jc w:val="center"/>
              <w:rPr>
                <w:rFonts w:ascii="Arial Narrow" w:hAnsi="Arial Narrow"/>
                <w:sz w:val="20"/>
                <w:szCs w:val="20"/>
              </w:rPr>
            </w:pPr>
          </w:p>
          <w:p w14:paraId="557A9340" w14:textId="77777777" w:rsidR="00B72E20" w:rsidRDefault="00B72E20" w:rsidP="00C50900">
            <w:pPr>
              <w:spacing w:before="120"/>
              <w:jc w:val="center"/>
              <w:rPr>
                <w:rFonts w:ascii="Arial Narrow" w:hAnsi="Arial Narrow"/>
                <w:sz w:val="20"/>
                <w:szCs w:val="20"/>
              </w:rPr>
            </w:pPr>
          </w:p>
          <w:p w14:paraId="5A6FDFBB" w14:textId="77777777" w:rsidR="00B72E20" w:rsidRDefault="00B72E20" w:rsidP="00C50900">
            <w:pPr>
              <w:spacing w:before="120"/>
              <w:jc w:val="center"/>
              <w:rPr>
                <w:rFonts w:ascii="Arial Narrow" w:hAnsi="Arial Narrow"/>
                <w:sz w:val="20"/>
                <w:szCs w:val="20"/>
              </w:rPr>
            </w:pPr>
          </w:p>
          <w:p w14:paraId="10E6EED7" w14:textId="77777777" w:rsidR="00B72E20" w:rsidRDefault="00B72E20" w:rsidP="00C50900">
            <w:pPr>
              <w:spacing w:before="120"/>
              <w:jc w:val="center"/>
              <w:rPr>
                <w:rFonts w:ascii="Arial Narrow" w:hAnsi="Arial Narrow"/>
                <w:sz w:val="20"/>
                <w:szCs w:val="20"/>
              </w:rPr>
            </w:pPr>
          </w:p>
          <w:p w14:paraId="066562C9" w14:textId="77777777" w:rsidR="00B72E20" w:rsidRDefault="00B72E20" w:rsidP="00C50900">
            <w:pPr>
              <w:spacing w:before="120"/>
              <w:jc w:val="center"/>
              <w:rPr>
                <w:rFonts w:ascii="Arial Narrow" w:hAnsi="Arial Narrow"/>
                <w:sz w:val="20"/>
                <w:szCs w:val="20"/>
              </w:rPr>
            </w:pPr>
          </w:p>
          <w:p w14:paraId="7A8B60BA" w14:textId="77777777" w:rsidR="00B72E20" w:rsidRDefault="00B72E20" w:rsidP="00C50900">
            <w:pPr>
              <w:spacing w:before="120"/>
              <w:jc w:val="center"/>
              <w:rPr>
                <w:rFonts w:ascii="Arial Narrow" w:hAnsi="Arial Narrow"/>
                <w:sz w:val="20"/>
                <w:szCs w:val="20"/>
              </w:rPr>
            </w:pPr>
          </w:p>
          <w:p w14:paraId="500ACA1D" w14:textId="77777777" w:rsidR="00B72E20" w:rsidRDefault="00B72E20" w:rsidP="00C50900">
            <w:pPr>
              <w:spacing w:before="120"/>
              <w:jc w:val="center"/>
              <w:rPr>
                <w:rFonts w:ascii="Arial Narrow" w:hAnsi="Arial Narrow"/>
                <w:sz w:val="20"/>
                <w:szCs w:val="20"/>
              </w:rPr>
            </w:pPr>
          </w:p>
          <w:p w14:paraId="48F88ED4" w14:textId="77777777" w:rsidR="00B72E20" w:rsidRDefault="00B72E20" w:rsidP="00C50900">
            <w:pPr>
              <w:spacing w:before="120"/>
              <w:jc w:val="center"/>
              <w:rPr>
                <w:rFonts w:ascii="Arial Narrow" w:hAnsi="Arial Narrow"/>
                <w:sz w:val="20"/>
                <w:szCs w:val="20"/>
              </w:rPr>
            </w:pPr>
          </w:p>
          <w:p w14:paraId="028C421F" w14:textId="77777777" w:rsidR="00B72E20" w:rsidRDefault="00B72E20" w:rsidP="00C50900">
            <w:pPr>
              <w:spacing w:before="120"/>
              <w:jc w:val="center"/>
              <w:rPr>
                <w:rFonts w:ascii="Arial Narrow" w:hAnsi="Arial Narrow"/>
                <w:sz w:val="20"/>
                <w:szCs w:val="20"/>
              </w:rPr>
            </w:pPr>
          </w:p>
          <w:p w14:paraId="59D15057" w14:textId="77777777" w:rsidR="00B72E20" w:rsidRDefault="00B72E20" w:rsidP="00C50900">
            <w:pPr>
              <w:spacing w:before="120"/>
              <w:jc w:val="center"/>
              <w:rPr>
                <w:rFonts w:ascii="Arial Narrow" w:hAnsi="Arial Narrow"/>
                <w:sz w:val="20"/>
                <w:szCs w:val="20"/>
              </w:rPr>
            </w:pPr>
          </w:p>
          <w:p w14:paraId="4E03F279" w14:textId="77777777" w:rsidR="00B72E20" w:rsidRPr="00961C43" w:rsidRDefault="00B72E20" w:rsidP="00C50900">
            <w:pPr>
              <w:spacing w:before="120"/>
              <w:jc w:val="center"/>
              <w:rPr>
                <w:rFonts w:ascii="Arial Narrow" w:hAnsi="Arial Narrow"/>
                <w:sz w:val="20"/>
                <w:szCs w:val="20"/>
              </w:rPr>
            </w:pPr>
          </w:p>
        </w:tc>
        <w:tc>
          <w:tcPr>
            <w:tcW w:w="403" w:type="dxa"/>
          </w:tcPr>
          <w:p w14:paraId="0879E6C6" w14:textId="77777777" w:rsidR="00B72E20" w:rsidRPr="00961C43" w:rsidRDefault="00B72E20" w:rsidP="00C50900">
            <w:pPr>
              <w:spacing w:before="120"/>
              <w:jc w:val="center"/>
              <w:rPr>
                <w:rFonts w:ascii="Arial Narrow" w:hAnsi="Arial Narrow"/>
                <w:sz w:val="20"/>
                <w:szCs w:val="20"/>
              </w:rPr>
            </w:pPr>
            <w:r w:rsidRPr="00961C43">
              <w:rPr>
                <w:rFonts w:ascii="Arial Narrow" w:hAnsi="Arial Narrow"/>
                <w:sz w:val="20"/>
                <w:szCs w:val="20"/>
              </w:rPr>
              <w:lastRenderedPageBreak/>
              <w:t>5</w:t>
            </w:r>
          </w:p>
          <w:p w14:paraId="4796F31A" w14:textId="77777777" w:rsidR="00B72E20" w:rsidRDefault="00B72E20" w:rsidP="00C50900">
            <w:pPr>
              <w:spacing w:before="120"/>
              <w:jc w:val="center"/>
              <w:rPr>
                <w:rFonts w:ascii="Arial Narrow" w:hAnsi="Arial Narrow"/>
                <w:sz w:val="20"/>
                <w:szCs w:val="20"/>
              </w:rPr>
            </w:pPr>
          </w:p>
          <w:p w14:paraId="04F8F6A1" w14:textId="77777777" w:rsidR="00B72E20" w:rsidRDefault="00B72E20" w:rsidP="00C50900">
            <w:pPr>
              <w:spacing w:before="120"/>
              <w:jc w:val="center"/>
              <w:rPr>
                <w:rFonts w:ascii="Arial Narrow" w:hAnsi="Arial Narrow"/>
                <w:sz w:val="20"/>
                <w:szCs w:val="20"/>
              </w:rPr>
            </w:pPr>
          </w:p>
          <w:p w14:paraId="5E1A2B38" w14:textId="77777777" w:rsidR="00B72E20" w:rsidRDefault="00B72E20" w:rsidP="00C50900">
            <w:pPr>
              <w:spacing w:before="120"/>
              <w:jc w:val="center"/>
              <w:rPr>
                <w:rFonts w:ascii="Arial Narrow" w:hAnsi="Arial Narrow"/>
                <w:sz w:val="20"/>
                <w:szCs w:val="20"/>
              </w:rPr>
            </w:pPr>
          </w:p>
          <w:p w14:paraId="2CF8EE0B" w14:textId="77777777" w:rsidR="00B72E20" w:rsidRDefault="00B72E20" w:rsidP="00C50900">
            <w:pPr>
              <w:spacing w:before="120"/>
              <w:jc w:val="center"/>
              <w:rPr>
                <w:rFonts w:ascii="Arial Narrow" w:hAnsi="Arial Narrow"/>
                <w:sz w:val="20"/>
                <w:szCs w:val="20"/>
              </w:rPr>
            </w:pPr>
          </w:p>
          <w:p w14:paraId="64D0E8A5" w14:textId="77777777" w:rsidR="00B72E20" w:rsidRDefault="00B72E20" w:rsidP="00C50900">
            <w:pPr>
              <w:spacing w:before="120"/>
              <w:jc w:val="center"/>
              <w:rPr>
                <w:rFonts w:ascii="Arial Narrow" w:hAnsi="Arial Narrow"/>
                <w:sz w:val="20"/>
                <w:szCs w:val="20"/>
              </w:rPr>
            </w:pPr>
          </w:p>
          <w:p w14:paraId="3D79FB2D" w14:textId="77777777" w:rsidR="00B72E20" w:rsidRDefault="00B72E20" w:rsidP="00C50900">
            <w:pPr>
              <w:spacing w:before="120"/>
              <w:jc w:val="center"/>
              <w:rPr>
                <w:rFonts w:ascii="Arial Narrow" w:hAnsi="Arial Narrow"/>
                <w:sz w:val="20"/>
                <w:szCs w:val="20"/>
              </w:rPr>
            </w:pPr>
          </w:p>
          <w:p w14:paraId="0BA5C325" w14:textId="77777777" w:rsidR="00B72E20" w:rsidRDefault="00B72E20" w:rsidP="00C50900">
            <w:pPr>
              <w:spacing w:before="120"/>
              <w:jc w:val="center"/>
              <w:rPr>
                <w:rFonts w:ascii="Arial Narrow" w:hAnsi="Arial Narrow"/>
                <w:sz w:val="20"/>
                <w:szCs w:val="20"/>
              </w:rPr>
            </w:pPr>
          </w:p>
          <w:p w14:paraId="713C1517" w14:textId="77777777" w:rsidR="00B72E20" w:rsidRDefault="00B72E20" w:rsidP="00C50900">
            <w:pPr>
              <w:spacing w:before="120"/>
              <w:jc w:val="center"/>
              <w:rPr>
                <w:rFonts w:ascii="Arial Narrow" w:hAnsi="Arial Narrow"/>
                <w:sz w:val="20"/>
                <w:szCs w:val="20"/>
              </w:rPr>
            </w:pPr>
          </w:p>
          <w:p w14:paraId="29020B78" w14:textId="77777777" w:rsidR="00B72E20" w:rsidRDefault="00B72E20" w:rsidP="00C50900">
            <w:pPr>
              <w:spacing w:before="120"/>
              <w:jc w:val="center"/>
              <w:rPr>
                <w:rFonts w:ascii="Arial Narrow" w:hAnsi="Arial Narrow"/>
                <w:sz w:val="20"/>
                <w:szCs w:val="20"/>
              </w:rPr>
            </w:pPr>
          </w:p>
          <w:p w14:paraId="4E7EB4AA" w14:textId="77777777" w:rsidR="00B72E20" w:rsidRDefault="00B72E20" w:rsidP="00C50900">
            <w:pPr>
              <w:spacing w:before="120"/>
              <w:jc w:val="center"/>
              <w:rPr>
                <w:rFonts w:ascii="Arial Narrow" w:hAnsi="Arial Narrow"/>
                <w:sz w:val="20"/>
                <w:szCs w:val="20"/>
              </w:rPr>
            </w:pPr>
          </w:p>
          <w:p w14:paraId="6DE5AED4" w14:textId="77777777" w:rsidR="00B72E20" w:rsidRDefault="00B72E20" w:rsidP="00C50900">
            <w:pPr>
              <w:spacing w:before="120"/>
              <w:jc w:val="center"/>
              <w:rPr>
                <w:rFonts w:ascii="Arial Narrow" w:hAnsi="Arial Narrow"/>
                <w:sz w:val="20"/>
                <w:szCs w:val="20"/>
              </w:rPr>
            </w:pPr>
          </w:p>
          <w:p w14:paraId="1F70E963" w14:textId="77777777" w:rsidR="00B72E20" w:rsidRDefault="00B72E20" w:rsidP="00C50900">
            <w:pPr>
              <w:spacing w:before="120"/>
              <w:jc w:val="center"/>
              <w:rPr>
                <w:rFonts w:ascii="Arial Narrow" w:hAnsi="Arial Narrow"/>
                <w:sz w:val="20"/>
                <w:szCs w:val="20"/>
              </w:rPr>
            </w:pPr>
          </w:p>
          <w:p w14:paraId="49B643DF" w14:textId="77777777" w:rsidR="00B72E20" w:rsidRDefault="00B72E20" w:rsidP="00C50900">
            <w:pPr>
              <w:spacing w:before="120"/>
              <w:jc w:val="center"/>
              <w:rPr>
                <w:rFonts w:ascii="Arial Narrow" w:hAnsi="Arial Narrow"/>
                <w:sz w:val="20"/>
                <w:szCs w:val="20"/>
              </w:rPr>
            </w:pPr>
          </w:p>
          <w:p w14:paraId="705691BC" w14:textId="77777777" w:rsidR="00B72E20" w:rsidRDefault="00B72E20" w:rsidP="00C50900">
            <w:pPr>
              <w:spacing w:before="120"/>
              <w:jc w:val="center"/>
              <w:rPr>
                <w:rFonts w:ascii="Arial Narrow" w:hAnsi="Arial Narrow"/>
                <w:sz w:val="20"/>
                <w:szCs w:val="20"/>
              </w:rPr>
            </w:pPr>
          </w:p>
          <w:p w14:paraId="4421BD54" w14:textId="77777777" w:rsidR="00B72E20" w:rsidRDefault="00B72E20" w:rsidP="00C50900">
            <w:pPr>
              <w:spacing w:before="120"/>
              <w:jc w:val="center"/>
              <w:rPr>
                <w:rFonts w:ascii="Arial Narrow" w:hAnsi="Arial Narrow"/>
                <w:sz w:val="20"/>
                <w:szCs w:val="20"/>
              </w:rPr>
            </w:pPr>
          </w:p>
          <w:p w14:paraId="5D6905DF" w14:textId="77777777" w:rsidR="00B72E20" w:rsidRDefault="00B72E20" w:rsidP="00C50900">
            <w:pPr>
              <w:spacing w:before="120"/>
              <w:jc w:val="center"/>
              <w:rPr>
                <w:rFonts w:ascii="Arial Narrow" w:hAnsi="Arial Narrow"/>
                <w:sz w:val="20"/>
                <w:szCs w:val="20"/>
              </w:rPr>
            </w:pPr>
          </w:p>
          <w:p w14:paraId="21132B5B" w14:textId="77777777" w:rsidR="00B72E20" w:rsidRPr="00961C43" w:rsidRDefault="00B72E20" w:rsidP="00B72E20">
            <w:pPr>
              <w:spacing w:before="120"/>
              <w:rPr>
                <w:rFonts w:ascii="Arial Narrow" w:hAnsi="Arial Narrow"/>
                <w:sz w:val="20"/>
                <w:szCs w:val="20"/>
              </w:rPr>
            </w:pPr>
          </w:p>
        </w:tc>
        <w:tc>
          <w:tcPr>
            <w:tcW w:w="495" w:type="dxa"/>
            <w:shd w:val="clear" w:color="auto" w:fill="FFFF00"/>
          </w:tcPr>
          <w:p w14:paraId="777318BF" w14:textId="77777777" w:rsidR="00B72E20" w:rsidRPr="008E6935" w:rsidRDefault="00B72E20" w:rsidP="00C50900">
            <w:pPr>
              <w:spacing w:before="120"/>
              <w:jc w:val="center"/>
              <w:rPr>
                <w:rFonts w:ascii="Arial Narrow" w:hAnsi="Arial Narrow"/>
                <w:sz w:val="20"/>
                <w:szCs w:val="20"/>
              </w:rPr>
            </w:pPr>
            <w:r w:rsidRPr="008E6935">
              <w:rPr>
                <w:rFonts w:ascii="Arial Narrow" w:hAnsi="Arial Narrow"/>
                <w:sz w:val="20"/>
                <w:szCs w:val="20"/>
              </w:rPr>
              <w:lastRenderedPageBreak/>
              <w:t>M</w:t>
            </w:r>
          </w:p>
          <w:p w14:paraId="15895DA9" w14:textId="77777777" w:rsidR="00B72E20" w:rsidRPr="00BB2145" w:rsidRDefault="00B72E20" w:rsidP="00BB2145">
            <w:pPr>
              <w:rPr>
                <w:rFonts w:ascii="Arial Narrow" w:hAnsi="Arial Narrow"/>
                <w:sz w:val="20"/>
                <w:szCs w:val="20"/>
              </w:rPr>
            </w:pPr>
          </w:p>
        </w:tc>
      </w:tr>
      <w:tr w:rsidR="00B72E20" w:rsidRPr="0082735D" w14:paraId="2473EA6F" w14:textId="77777777" w:rsidTr="00BB2145">
        <w:trPr>
          <w:trHeight w:val="1066"/>
        </w:trPr>
        <w:tc>
          <w:tcPr>
            <w:tcW w:w="1560" w:type="dxa"/>
          </w:tcPr>
          <w:p w14:paraId="55454E93" w14:textId="77777777" w:rsidR="00B72E20" w:rsidRPr="00B72E20" w:rsidRDefault="00B72E20" w:rsidP="00C50900">
            <w:pPr>
              <w:spacing w:before="120"/>
              <w:jc w:val="center"/>
              <w:rPr>
                <w:rFonts w:ascii="Arial Narrow" w:hAnsi="Arial Narrow"/>
                <w:b/>
                <w:position w:val="6"/>
                <w:sz w:val="20"/>
                <w:szCs w:val="20"/>
                <w:lang w:eastAsia="en-US"/>
              </w:rPr>
            </w:pPr>
            <w:r w:rsidRPr="00B72E20">
              <w:rPr>
                <w:rFonts w:ascii="Arial Narrow" w:hAnsi="Arial Narrow"/>
                <w:b/>
                <w:position w:val="6"/>
                <w:sz w:val="20"/>
                <w:szCs w:val="20"/>
                <w:lang w:eastAsia="en-US"/>
              </w:rPr>
              <w:t>Hospitality Zone</w:t>
            </w:r>
          </w:p>
        </w:tc>
        <w:tc>
          <w:tcPr>
            <w:tcW w:w="1842" w:type="dxa"/>
          </w:tcPr>
          <w:p w14:paraId="5EE449F9" w14:textId="77777777" w:rsidR="00B72E20" w:rsidRDefault="00BB2145" w:rsidP="00C50900">
            <w:pPr>
              <w:pStyle w:val="ListParagraph"/>
              <w:spacing w:before="120" w:after="0" w:line="240" w:lineRule="auto"/>
              <w:ind w:left="34"/>
              <w:contextualSpacing w:val="0"/>
              <w:jc w:val="center"/>
              <w:rPr>
                <w:rFonts w:ascii="Arial Narrow" w:hAnsi="Arial Narrow" w:cs="Arial"/>
                <w:sz w:val="20"/>
                <w:szCs w:val="20"/>
              </w:rPr>
            </w:pPr>
            <w:r>
              <w:rPr>
                <w:rFonts w:ascii="Arial Narrow" w:hAnsi="Arial Narrow" w:cs="Arial"/>
                <w:sz w:val="20"/>
                <w:szCs w:val="20"/>
              </w:rPr>
              <w:t>Bar staff, Members of Public.</w:t>
            </w:r>
          </w:p>
        </w:tc>
        <w:tc>
          <w:tcPr>
            <w:tcW w:w="426" w:type="dxa"/>
          </w:tcPr>
          <w:p w14:paraId="76F6B6DC" w14:textId="77777777" w:rsidR="00B72E20" w:rsidRDefault="00391BBD" w:rsidP="00C50900">
            <w:pPr>
              <w:spacing w:before="120"/>
              <w:jc w:val="center"/>
              <w:rPr>
                <w:rFonts w:ascii="Arial Narrow" w:hAnsi="Arial Narrow"/>
                <w:sz w:val="20"/>
                <w:szCs w:val="20"/>
              </w:rPr>
            </w:pPr>
            <w:r>
              <w:rPr>
                <w:rFonts w:ascii="Arial Narrow" w:hAnsi="Arial Narrow"/>
                <w:sz w:val="20"/>
                <w:szCs w:val="20"/>
              </w:rPr>
              <w:t>5</w:t>
            </w:r>
          </w:p>
        </w:tc>
        <w:tc>
          <w:tcPr>
            <w:tcW w:w="425" w:type="dxa"/>
          </w:tcPr>
          <w:p w14:paraId="71D21B37" w14:textId="77777777" w:rsidR="00B72E20" w:rsidRDefault="00391BBD" w:rsidP="00C50900">
            <w:pPr>
              <w:spacing w:before="120"/>
              <w:jc w:val="center"/>
              <w:rPr>
                <w:rFonts w:ascii="Arial Narrow" w:hAnsi="Arial Narrow"/>
                <w:sz w:val="20"/>
                <w:szCs w:val="20"/>
              </w:rPr>
            </w:pPr>
            <w:r>
              <w:rPr>
                <w:rFonts w:ascii="Arial Narrow" w:hAnsi="Arial Narrow"/>
                <w:sz w:val="20"/>
                <w:szCs w:val="20"/>
              </w:rPr>
              <w:t>3</w:t>
            </w:r>
          </w:p>
        </w:tc>
        <w:tc>
          <w:tcPr>
            <w:tcW w:w="425" w:type="dxa"/>
          </w:tcPr>
          <w:p w14:paraId="246B1294" w14:textId="77777777" w:rsidR="00B72E20" w:rsidRDefault="00391BBD" w:rsidP="00C50900">
            <w:pPr>
              <w:spacing w:before="120"/>
              <w:jc w:val="center"/>
              <w:rPr>
                <w:rFonts w:ascii="Arial Narrow" w:hAnsi="Arial Narrow"/>
                <w:sz w:val="20"/>
                <w:szCs w:val="20"/>
              </w:rPr>
            </w:pPr>
            <w:r>
              <w:rPr>
                <w:rFonts w:ascii="Arial Narrow" w:hAnsi="Arial Narrow"/>
                <w:sz w:val="20"/>
                <w:szCs w:val="20"/>
              </w:rPr>
              <w:t>15</w:t>
            </w:r>
          </w:p>
        </w:tc>
        <w:tc>
          <w:tcPr>
            <w:tcW w:w="567" w:type="dxa"/>
            <w:shd w:val="clear" w:color="auto" w:fill="FFC000"/>
          </w:tcPr>
          <w:p w14:paraId="3AB48C83" w14:textId="77777777" w:rsidR="00B72E20" w:rsidRPr="008E6935" w:rsidRDefault="00391BBD" w:rsidP="00C50900">
            <w:pPr>
              <w:spacing w:before="120"/>
              <w:jc w:val="center"/>
              <w:rPr>
                <w:rFonts w:ascii="Arial Narrow" w:hAnsi="Arial Narrow"/>
                <w:sz w:val="20"/>
                <w:szCs w:val="20"/>
              </w:rPr>
            </w:pPr>
            <w:r>
              <w:rPr>
                <w:rFonts w:ascii="Arial Narrow" w:hAnsi="Arial Narrow"/>
                <w:sz w:val="20"/>
                <w:szCs w:val="20"/>
              </w:rPr>
              <w:t>H</w:t>
            </w:r>
          </w:p>
        </w:tc>
        <w:tc>
          <w:tcPr>
            <w:tcW w:w="3260" w:type="dxa"/>
          </w:tcPr>
          <w:p w14:paraId="3B7F41C6" w14:textId="77777777" w:rsidR="001B3208" w:rsidRPr="001B3208" w:rsidRDefault="001B3208" w:rsidP="00391BBD">
            <w:pPr>
              <w:spacing w:before="120" w:after="120"/>
              <w:rPr>
                <w:rFonts w:ascii="Arial Narrow" w:hAnsi="Arial Narrow"/>
                <w:sz w:val="20"/>
                <w:szCs w:val="20"/>
              </w:rPr>
            </w:pPr>
            <w:r>
              <w:rPr>
                <w:rFonts w:ascii="Arial Narrow" w:hAnsi="Arial Narrow"/>
                <w:sz w:val="20"/>
                <w:szCs w:val="20"/>
              </w:rPr>
              <w:t>We</w:t>
            </w:r>
            <w:r w:rsidRPr="001B3208">
              <w:rPr>
                <w:rFonts w:ascii="Arial Narrow" w:hAnsi="Arial Narrow"/>
                <w:sz w:val="20"/>
                <w:szCs w:val="20"/>
              </w:rPr>
              <w:t xml:space="preserve"> are permitted to welcome customers who are accessing hospitality,</w:t>
            </w:r>
            <w:r>
              <w:rPr>
                <w:rFonts w:ascii="Arial Narrow" w:hAnsi="Arial Narrow"/>
                <w:sz w:val="20"/>
                <w:szCs w:val="20"/>
              </w:rPr>
              <w:t xml:space="preserve"> </w:t>
            </w:r>
            <w:r w:rsidRPr="001B3208">
              <w:rPr>
                <w:rFonts w:ascii="Arial Narrow" w:hAnsi="Arial Narrow"/>
                <w:sz w:val="20"/>
                <w:szCs w:val="20"/>
              </w:rPr>
              <w:t>this includes during the time that cricket is taking place</w:t>
            </w:r>
            <w:r>
              <w:rPr>
                <w:rFonts w:ascii="Arial Narrow" w:hAnsi="Arial Narrow"/>
                <w:sz w:val="20"/>
                <w:szCs w:val="20"/>
              </w:rPr>
              <w:t>.</w:t>
            </w:r>
          </w:p>
          <w:p w14:paraId="1C0B2E03" w14:textId="77777777" w:rsidR="001351E9" w:rsidRPr="00391BBD" w:rsidRDefault="001351E9" w:rsidP="00391BBD">
            <w:pPr>
              <w:spacing w:before="120" w:after="120"/>
              <w:rPr>
                <w:rFonts w:ascii="Arial Narrow" w:hAnsi="Arial Narrow"/>
                <w:sz w:val="20"/>
                <w:szCs w:val="20"/>
              </w:rPr>
            </w:pPr>
            <w:r w:rsidRPr="00391BBD">
              <w:rPr>
                <w:rFonts w:ascii="Arial Narrow" w:hAnsi="Arial Narrow"/>
                <w:sz w:val="20"/>
                <w:szCs w:val="20"/>
              </w:rPr>
              <w:t>The hospitality Zone will include the area across the ‘MKM’ side of the ground to incorporate as far as ‘The Old Pavilion’ (see Map attached)</w:t>
            </w:r>
          </w:p>
          <w:p w14:paraId="73F0DDD6" w14:textId="77777777" w:rsidR="001351E9" w:rsidRDefault="001351E9" w:rsidP="001351E9">
            <w:pPr>
              <w:spacing w:before="120" w:after="120"/>
              <w:rPr>
                <w:rFonts w:ascii="Arial Narrow" w:hAnsi="Arial Narrow"/>
                <w:sz w:val="20"/>
                <w:szCs w:val="20"/>
              </w:rPr>
            </w:pPr>
            <w:r w:rsidRPr="001351E9">
              <w:rPr>
                <w:rFonts w:ascii="Arial Narrow" w:hAnsi="Arial Narrow"/>
                <w:sz w:val="20"/>
                <w:szCs w:val="20"/>
              </w:rPr>
              <w:t>The Zone will incorporate 50 tables numbered 1-50 allowing potentially 300 to access the club’s hospitality</w:t>
            </w:r>
            <w:r w:rsidR="00391BBD">
              <w:rPr>
                <w:rFonts w:ascii="Arial Narrow" w:hAnsi="Arial Narrow"/>
                <w:sz w:val="20"/>
                <w:szCs w:val="20"/>
              </w:rPr>
              <w:t xml:space="preserve">. We have adopted the procedures / rules below to ensure the safety of all persons at </w:t>
            </w:r>
            <w:proofErr w:type="spellStart"/>
            <w:r w:rsidR="00391BBD">
              <w:rPr>
                <w:rFonts w:ascii="Arial Narrow" w:hAnsi="Arial Narrow"/>
                <w:sz w:val="20"/>
                <w:szCs w:val="20"/>
              </w:rPr>
              <w:t>Lowerhouse</w:t>
            </w:r>
            <w:proofErr w:type="spellEnd"/>
            <w:r w:rsidR="00391BBD">
              <w:rPr>
                <w:rFonts w:ascii="Arial Narrow" w:hAnsi="Arial Narrow"/>
                <w:sz w:val="20"/>
                <w:szCs w:val="20"/>
              </w:rPr>
              <w:t xml:space="preserve"> hospitality and adhere to government / ECB / LCF guidance:</w:t>
            </w:r>
          </w:p>
          <w:p w14:paraId="7A7B5625" w14:textId="77777777" w:rsidR="00391BBD" w:rsidRPr="001351E9" w:rsidRDefault="00391BBD" w:rsidP="001351E9">
            <w:pPr>
              <w:spacing w:before="120" w:after="120"/>
              <w:rPr>
                <w:rFonts w:ascii="Arial Narrow" w:hAnsi="Arial Narrow"/>
                <w:sz w:val="20"/>
                <w:szCs w:val="20"/>
              </w:rPr>
            </w:pPr>
          </w:p>
          <w:p w14:paraId="68A4CFEF" w14:textId="77777777" w:rsidR="001351E9" w:rsidRPr="00391BBD"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Within the designated Hospitality Zone - everyone not seated must wear a mask or face covering and customers must also sanitize on entry to the Hospitality Zone</w:t>
            </w:r>
            <w:r w:rsidR="00391BBD">
              <w:rPr>
                <w:rFonts w:ascii="Arial Narrow" w:hAnsi="Arial Narrow"/>
                <w:sz w:val="20"/>
                <w:szCs w:val="20"/>
              </w:rPr>
              <w:t>,</w:t>
            </w:r>
          </w:p>
          <w:p w14:paraId="15CA05D4" w14:textId="77777777" w:rsidR="001351E9" w:rsidRPr="001351E9" w:rsidRDefault="001351E9" w:rsidP="001351E9">
            <w:pPr>
              <w:spacing w:before="120" w:after="120"/>
              <w:rPr>
                <w:rFonts w:ascii="Arial Narrow" w:hAnsi="Arial Narrow"/>
                <w:sz w:val="20"/>
                <w:szCs w:val="20"/>
              </w:rPr>
            </w:pPr>
          </w:p>
          <w:p w14:paraId="024E4F1D"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Everyone who attends </w:t>
            </w:r>
            <w:proofErr w:type="spellStart"/>
            <w:r w:rsidRPr="00391BBD">
              <w:rPr>
                <w:rFonts w:ascii="Arial Narrow" w:hAnsi="Arial Narrow"/>
                <w:sz w:val="20"/>
                <w:szCs w:val="20"/>
              </w:rPr>
              <w:t>Lowerhouse</w:t>
            </w:r>
            <w:proofErr w:type="spellEnd"/>
            <w:r w:rsidRPr="00391BBD">
              <w:rPr>
                <w:rFonts w:ascii="Arial Narrow" w:hAnsi="Arial Narrow"/>
                <w:sz w:val="20"/>
                <w:szCs w:val="20"/>
              </w:rPr>
              <w:t xml:space="preserve"> CC Hospitality this weekend must comply with the requirements of venue </w:t>
            </w:r>
            <w:r w:rsidR="00391BBD" w:rsidRPr="00391BBD">
              <w:rPr>
                <w:rFonts w:ascii="Arial Narrow" w:hAnsi="Arial Narrow"/>
                <w:sz w:val="20"/>
                <w:szCs w:val="20"/>
              </w:rPr>
              <w:t>check-in</w:t>
            </w:r>
            <w:r w:rsidRPr="00391BBD">
              <w:rPr>
                <w:rFonts w:ascii="Arial Narrow" w:hAnsi="Arial Narrow"/>
                <w:sz w:val="20"/>
                <w:szCs w:val="20"/>
              </w:rPr>
              <w:t>, we complete random checks if you fail to comply you will be asked to leave</w:t>
            </w:r>
            <w:r w:rsidR="00391BBD">
              <w:rPr>
                <w:rFonts w:ascii="Arial Narrow" w:hAnsi="Arial Narrow"/>
                <w:sz w:val="20"/>
                <w:szCs w:val="20"/>
              </w:rPr>
              <w:t>,</w:t>
            </w:r>
          </w:p>
          <w:p w14:paraId="113DCEC0"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lastRenderedPageBreak/>
              <w:t xml:space="preserve">The club’s </w:t>
            </w:r>
            <w:proofErr w:type="gramStart"/>
            <w:r w:rsidRPr="00391BBD">
              <w:rPr>
                <w:rFonts w:ascii="Arial Narrow" w:hAnsi="Arial Narrow"/>
                <w:sz w:val="20"/>
                <w:szCs w:val="20"/>
              </w:rPr>
              <w:t>tea room</w:t>
            </w:r>
            <w:proofErr w:type="gramEnd"/>
            <w:r w:rsidRPr="00391BBD">
              <w:rPr>
                <w:rFonts w:ascii="Arial Narrow" w:hAnsi="Arial Narrow"/>
                <w:sz w:val="20"/>
                <w:szCs w:val="20"/>
              </w:rPr>
              <w:t xml:space="preserve"> menu will be available from 10.30 am both Saturday and Sunday, menu’s will be available at each table, hot and cold food is considered hospitality </w:t>
            </w:r>
            <w:r w:rsidR="00391BBD">
              <w:rPr>
                <w:rFonts w:ascii="Arial Narrow" w:hAnsi="Arial Narrow"/>
                <w:sz w:val="20"/>
                <w:szCs w:val="20"/>
              </w:rPr>
              <w:t>and</w:t>
            </w:r>
            <w:r w:rsidRPr="00391BBD">
              <w:rPr>
                <w:rFonts w:ascii="Arial Narrow" w:hAnsi="Arial Narrow"/>
                <w:sz w:val="20"/>
                <w:szCs w:val="20"/>
              </w:rPr>
              <w:t xml:space="preserve"> this will be ‘table service’ but will be a ‘cash only service’ as in previous years</w:t>
            </w:r>
            <w:r w:rsidR="00391BBD">
              <w:rPr>
                <w:rFonts w:ascii="Arial Narrow" w:hAnsi="Arial Narrow"/>
                <w:sz w:val="20"/>
                <w:szCs w:val="20"/>
              </w:rPr>
              <w:t>,</w:t>
            </w:r>
          </w:p>
          <w:p w14:paraId="0B314C9C"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Customers purchasing alcohol or soft drinks from the bar will be required to order and consume whilst seated using the Club’s App – this will be table service but payment from the bar can be made using cash or card albeit card payments tables 22-50 may require the purchaser to accompany the server to our card reader ‘station’ to complete the purchase - If you unable to order via the App please just speak to a member of staff</w:t>
            </w:r>
            <w:r w:rsidR="00391BBD">
              <w:rPr>
                <w:rFonts w:ascii="Arial Narrow" w:hAnsi="Arial Narrow"/>
                <w:sz w:val="20"/>
                <w:szCs w:val="20"/>
              </w:rPr>
              <w:t>,</w:t>
            </w:r>
            <w:r w:rsidRPr="00391BBD">
              <w:rPr>
                <w:rFonts w:ascii="Arial Narrow" w:hAnsi="Arial Narrow"/>
                <w:sz w:val="20"/>
                <w:szCs w:val="20"/>
              </w:rPr>
              <w:t xml:space="preserve"> </w:t>
            </w:r>
          </w:p>
          <w:p w14:paraId="7D54B145" w14:textId="77777777" w:rsidR="00391BBD" w:rsidRPr="00391BBD"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Social contact rules applying of either 6 people (the Rule of 6) or 2 households. It means that two larger families are now allowed to meet, </w:t>
            </w:r>
            <w:proofErr w:type="gramStart"/>
            <w:r w:rsidRPr="00391BBD">
              <w:rPr>
                <w:rFonts w:ascii="Arial Narrow" w:hAnsi="Arial Narrow"/>
                <w:sz w:val="20"/>
                <w:szCs w:val="20"/>
              </w:rPr>
              <w:t>as long as</w:t>
            </w:r>
            <w:proofErr w:type="gramEnd"/>
            <w:r w:rsidRPr="00391BBD">
              <w:rPr>
                <w:rFonts w:ascii="Arial Narrow" w:hAnsi="Arial Narrow"/>
                <w:sz w:val="20"/>
                <w:szCs w:val="20"/>
              </w:rPr>
              <w:t xml:space="preserve"> the different households observe social distancing rule</w:t>
            </w:r>
            <w:r w:rsidR="00391BBD">
              <w:rPr>
                <w:rFonts w:ascii="Arial Narrow" w:hAnsi="Arial Narrow"/>
                <w:sz w:val="20"/>
                <w:szCs w:val="20"/>
              </w:rPr>
              <w:t>,</w:t>
            </w:r>
          </w:p>
          <w:p w14:paraId="3521918A" w14:textId="77777777" w:rsidR="00391BBD" w:rsidRPr="00391BBD"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lastRenderedPageBreak/>
              <w:t>No Personal Alcohol to be consumed within the designated Hospitality Zone or you will be asked to leave</w:t>
            </w:r>
            <w:r w:rsidR="00391BBD">
              <w:rPr>
                <w:rFonts w:ascii="Arial Narrow" w:hAnsi="Arial Narrow"/>
                <w:sz w:val="20"/>
                <w:szCs w:val="20"/>
              </w:rPr>
              <w:t>,</w:t>
            </w:r>
            <w:r w:rsidRPr="00391BBD">
              <w:rPr>
                <w:rFonts w:ascii="Arial Narrow" w:hAnsi="Arial Narrow"/>
                <w:sz w:val="20"/>
                <w:szCs w:val="20"/>
              </w:rPr>
              <w:t xml:space="preserve"> </w:t>
            </w:r>
          </w:p>
          <w:p w14:paraId="63D91D25"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You must be seated whilst partaking in our hospitality</w:t>
            </w:r>
            <w:r w:rsidR="00391BBD">
              <w:rPr>
                <w:rFonts w:ascii="Arial Narrow" w:hAnsi="Arial Narrow"/>
                <w:sz w:val="20"/>
                <w:szCs w:val="20"/>
              </w:rPr>
              <w:t>,</w:t>
            </w:r>
            <w:r w:rsidRPr="00391BBD">
              <w:rPr>
                <w:rFonts w:ascii="Arial Narrow" w:hAnsi="Arial Narrow"/>
                <w:sz w:val="20"/>
                <w:szCs w:val="20"/>
              </w:rPr>
              <w:t xml:space="preserve"> </w:t>
            </w:r>
          </w:p>
          <w:p w14:paraId="1B3FEF42"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Keep Children under supervision and supervise them during toilet visits</w:t>
            </w:r>
            <w:r w:rsidR="00391BBD">
              <w:rPr>
                <w:rFonts w:ascii="Arial Narrow" w:hAnsi="Arial Narrow"/>
                <w:sz w:val="20"/>
                <w:szCs w:val="20"/>
              </w:rPr>
              <w:t>,</w:t>
            </w:r>
          </w:p>
          <w:p w14:paraId="7ECA7025"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The Club House toilets will be available however Masks or face coverings must be worn within the Club Building and customers must sanitize on entry and exit from the Building</w:t>
            </w:r>
            <w:r w:rsidR="00391BBD">
              <w:rPr>
                <w:rFonts w:ascii="Arial Narrow" w:hAnsi="Arial Narrow"/>
                <w:sz w:val="20"/>
                <w:szCs w:val="20"/>
              </w:rPr>
              <w:t>,</w:t>
            </w:r>
          </w:p>
          <w:p w14:paraId="373D2BFC"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Customers must also </w:t>
            </w:r>
            <w:r w:rsidR="00391BBD" w:rsidRPr="00391BBD">
              <w:rPr>
                <w:rFonts w:ascii="Arial Narrow" w:hAnsi="Arial Narrow"/>
                <w:sz w:val="20"/>
                <w:szCs w:val="20"/>
              </w:rPr>
              <w:t>sanitize</w:t>
            </w:r>
            <w:r w:rsidRPr="00391BBD">
              <w:rPr>
                <w:rFonts w:ascii="Arial Narrow" w:hAnsi="Arial Narrow"/>
                <w:sz w:val="20"/>
                <w:szCs w:val="20"/>
              </w:rPr>
              <w:t xml:space="preserve"> on entry to the Hospitality Zone</w:t>
            </w:r>
            <w:r w:rsidR="00391BBD">
              <w:rPr>
                <w:rFonts w:ascii="Arial Narrow" w:hAnsi="Arial Narrow"/>
                <w:sz w:val="20"/>
                <w:szCs w:val="20"/>
              </w:rPr>
              <w:t>,</w:t>
            </w:r>
          </w:p>
          <w:p w14:paraId="40CD35CB"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Please avoid close contact with other’s this includes shaking hands and fist pumps</w:t>
            </w:r>
            <w:r w:rsidR="00391BBD">
              <w:rPr>
                <w:rFonts w:ascii="Arial Narrow" w:hAnsi="Arial Narrow"/>
                <w:sz w:val="20"/>
                <w:szCs w:val="20"/>
              </w:rPr>
              <w:t>,</w:t>
            </w:r>
          </w:p>
          <w:p w14:paraId="1B957F05" w14:textId="77777777" w:rsidR="001351E9" w:rsidRPr="00391BBD" w:rsidRDefault="001351E9" w:rsidP="001351E9">
            <w:pPr>
              <w:pStyle w:val="ListParagraph"/>
              <w:numPr>
                <w:ilvl w:val="0"/>
                <w:numId w:val="44"/>
              </w:numPr>
              <w:spacing w:before="120" w:after="120"/>
              <w:rPr>
                <w:rFonts w:ascii="Arial Narrow" w:hAnsi="Arial Narrow"/>
                <w:sz w:val="20"/>
                <w:szCs w:val="20"/>
              </w:rPr>
            </w:pPr>
            <w:proofErr w:type="gramStart"/>
            <w:r w:rsidRPr="00391BBD">
              <w:rPr>
                <w:rFonts w:ascii="Arial Narrow" w:hAnsi="Arial Narrow"/>
                <w:sz w:val="20"/>
                <w:szCs w:val="20"/>
              </w:rPr>
              <w:t>Don’t</w:t>
            </w:r>
            <w:proofErr w:type="gramEnd"/>
            <w:r w:rsidRPr="00391BBD">
              <w:rPr>
                <w:rFonts w:ascii="Arial Narrow" w:hAnsi="Arial Narrow"/>
                <w:sz w:val="20"/>
                <w:szCs w:val="20"/>
              </w:rPr>
              <w:t xml:space="preserve"> move furniture it’s been positioned for social distancing</w:t>
            </w:r>
            <w:r w:rsidR="00391BBD">
              <w:rPr>
                <w:rFonts w:ascii="Arial Narrow" w:hAnsi="Arial Narrow"/>
                <w:sz w:val="20"/>
                <w:szCs w:val="20"/>
              </w:rPr>
              <w:t>,</w:t>
            </w:r>
          </w:p>
          <w:p w14:paraId="5136A73A"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Observe signage when moving around the venue! </w:t>
            </w:r>
          </w:p>
          <w:p w14:paraId="38BA2FB1" w14:textId="77777777" w:rsidR="001351E9" w:rsidRPr="00391BBD" w:rsidRDefault="001351E9" w:rsidP="001351E9">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The Club Operates ‘Challenge 25’ in terms of sale of alcohol so remember if you are fortunate to still look young, bring your ID</w:t>
            </w:r>
            <w:r w:rsidR="00391BBD">
              <w:rPr>
                <w:rFonts w:ascii="Arial Narrow" w:hAnsi="Arial Narrow"/>
                <w:sz w:val="20"/>
                <w:szCs w:val="20"/>
              </w:rPr>
              <w:t>,</w:t>
            </w:r>
          </w:p>
          <w:p w14:paraId="59C4680D" w14:textId="77777777" w:rsidR="00BB2145" w:rsidRDefault="001351E9" w:rsidP="00391BBD">
            <w:pPr>
              <w:pStyle w:val="ListParagraph"/>
              <w:numPr>
                <w:ilvl w:val="0"/>
                <w:numId w:val="44"/>
              </w:numPr>
              <w:spacing w:before="120" w:after="120"/>
              <w:rPr>
                <w:rFonts w:ascii="Arial Narrow" w:hAnsi="Arial Narrow"/>
                <w:sz w:val="20"/>
                <w:szCs w:val="20"/>
              </w:rPr>
            </w:pPr>
            <w:r w:rsidRPr="00391BBD">
              <w:rPr>
                <w:rFonts w:ascii="Arial Narrow" w:hAnsi="Arial Narrow"/>
                <w:sz w:val="20"/>
                <w:szCs w:val="20"/>
              </w:rPr>
              <w:t xml:space="preserve">At peak times we may ask you to share your table to maximise occupation, if you feel uncomfortable doing this, </w:t>
            </w:r>
            <w:r w:rsidRPr="00391BBD">
              <w:rPr>
                <w:rFonts w:ascii="Arial Narrow" w:hAnsi="Arial Narrow"/>
                <w:sz w:val="20"/>
                <w:szCs w:val="20"/>
              </w:rPr>
              <w:lastRenderedPageBreak/>
              <w:t xml:space="preserve">please let us know, your comfort and safety will be our </w:t>
            </w:r>
            <w:proofErr w:type="gramStart"/>
            <w:r w:rsidRPr="00391BBD">
              <w:rPr>
                <w:rFonts w:ascii="Arial Narrow" w:hAnsi="Arial Narrow"/>
                <w:sz w:val="20"/>
                <w:szCs w:val="20"/>
              </w:rPr>
              <w:t>first priority</w:t>
            </w:r>
            <w:proofErr w:type="gramEnd"/>
            <w:r w:rsidR="00391BBD">
              <w:rPr>
                <w:rFonts w:ascii="Arial Narrow" w:hAnsi="Arial Narrow"/>
                <w:sz w:val="20"/>
                <w:szCs w:val="20"/>
              </w:rPr>
              <w:t>,</w:t>
            </w:r>
          </w:p>
          <w:p w14:paraId="5ED890E3" w14:textId="77777777" w:rsidR="00BB2145" w:rsidRPr="00BB2145" w:rsidRDefault="00BB2145" w:rsidP="00BB2145">
            <w:pPr>
              <w:rPr>
                <w:lang w:eastAsia="en-US"/>
              </w:rPr>
            </w:pPr>
          </w:p>
          <w:p w14:paraId="353B5053" w14:textId="77777777" w:rsidR="00B72E20" w:rsidRPr="00BB2145" w:rsidRDefault="00B72E20" w:rsidP="00BB2145">
            <w:pPr>
              <w:rPr>
                <w:lang w:eastAsia="en-US"/>
              </w:rPr>
            </w:pPr>
          </w:p>
        </w:tc>
        <w:tc>
          <w:tcPr>
            <w:tcW w:w="2879" w:type="dxa"/>
          </w:tcPr>
          <w:p w14:paraId="3F853D4B" w14:textId="77777777" w:rsidR="00B72E20" w:rsidRDefault="00B72E20" w:rsidP="00C50900">
            <w:pPr>
              <w:spacing w:before="120"/>
              <w:rPr>
                <w:rFonts w:ascii="Arial Narrow" w:hAnsi="Arial Narrow"/>
                <w:color w:val="FF0000"/>
                <w:sz w:val="20"/>
                <w:szCs w:val="20"/>
              </w:rPr>
            </w:pPr>
          </w:p>
        </w:tc>
        <w:tc>
          <w:tcPr>
            <w:tcW w:w="1345" w:type="dxa"/>
          </w:tcPr>
          <w:p w14:paraId="758D4879" w14:textId="77777777" w:rsidR="00B72E20" w:rsidRPr="002A19E8" w:rsidRDefault="00B72E20" w:rsidP="00C50900">
            <w:pPr>
              <w:spacing w:before="120"/>
              <w:rPr>
                <w:rFonts w:ascii="Arial Narrow" w:hAnsi="Arial Narrow"/>
                <w:color w:val="FF0000"/>
                <w:sz w:val="12"/>
                <w:szCs w:val="20"/>
              </w:rPr>
            </w:pPr>
          </w:p>
        </w:tc>
        <w:tc>
          <w:tcPr>
            <w:tcW w:w="1496" w:type="dxa"/>
          </w:tcPr>
          <w:p w14:paraId="48224F2E" w14:textId="77777777" w:rsidR="00B72E20" w:rsidRDefault="00B72E20" w:rsidP="00C50900">
            <w:pPr>
              <w:spacing w:before="120"/>
              <w:jc w:val="center"/>
              <w:rPr>
                <w:rFonts w:ascii="Arial Narrow" w:hAnsi="Arial Narrow"/>
                <w:sz w:val="20"/>
                <w:szCs w:val="20"/>
              </w:rPr>
            </w:pPr>
          </w:p>
        </w:tc>
        <w:tc>
          <w:tcPr>
            <w:tcW w:w="448" w:type="dxa"/>
          </w:tcPr>
          <w:p w14:paraId="6744700D" w14:textId="77777777" w:rsidR="00B72E20" w:rsidRPr="00961C43" w:rsidRDefault="00BB2145" w:rsidP="00C50900">
            <w:pPr>
              <w:spacing w:before="120"/>
              <w:jc w:val="center"/>
              <w:rPr>
                <w:rFonts w:ascii="Arial Narrow" w:hAnsi="Arial Narrow"/>
                <w:sz w:val="20"/>
                <w:szCs w:val="20"/>
              </w:rPr>
            </w:pPr>
            <w:r>
              <w:rPr>
                <w:rFonts w:ascii="Arial Narrow" w:hAnsi="Arial Narrow"/>
                <w:sz w:val="20"/>
                <w:szCs w:val="20"/>
              </w:rPr>
              <w:t>5</w:t>
            </w:r>
          </w:p>
        </w:tc>
        <w:tc>
          <w:tcPr>
            <w:tcW w:w="448" w:type="dxa"/>
          </w:tcPr>
          <w:p w14:paraId="478B827B" w14:textId="77777777" w:rsidR="00B72E20" w:rsidRPr="00961C43" w:rsidRDefault="00BB2145" w:rsidP="00C50900">
            <w:pPr>
              <w:spacing w:before="120"/>
              <w:jc w:val="center"/>
              <w:rPr>
                <w:rFonts w:ascii="Arial Narrow" w:hAnsi="Arial Narrow"/>
                <w:sz w:val="20"/>
                <w:szCs w:val="20"/>
              </w:rPr>
            </w:pPr>
            <w:r>
              <w:rPr>
                <w:rFonts w:ascii="Arial Narrow" w:hAnsi="Arial Narrow"/>
                <w:sz w:val="20"/>
                <w:szCs w:val="20"/>
              </w:rPr>
              <w:t>1</w:t>
            </w:r>
          </w:p>
        </w:tc>
        <w:tc>
          <w:tcPr>
            <w:tcW w:w="403" w:type="dxa"/>
          </w:tcPr>
          <w:p w14:paraId="4E1987C4" w14:textId="77777777" w:rsidR="00B72E20" w:rsidRPr="00961C43" w:rsidRDefault="00BB2145" w:rsidP="00C50900">
            <w:pPr>
              <w:spacing w:before="120"/>
              <w:jc w:val="center"/>
              <w:rPr>
                <w:rFonts w:ascii="Arial Narrow" w:hAnsi="Arial Narrow"/>
                <w:sz w:val="20"/>
                <w:szCs w:val="20"/>
              </w:rPr>
            </w:pPr>
            <w:r>
              <w:rPr>
                <w:rFonts w:ascii="Arial Narrow" w:hAnsi="Arial Narrow"/>
                <w:sz w:val="20"/>
                <w:szCs w:val="20"/>
              </w:rPr>
              <w:t>5</w:t>
            </w:r>
          </w:p>
        </w:tc>
        <w:tc>
          <w:tcPr>
            <w:tcW w:w="495" w:type="dxa"/>
            <w:shd w:val="clear" w:color="auto" w:fill="FFFF00"/>
          </w:tcPr>
          <w:p w14:paraId="447A574C" w14:textId="77777777" w:rsidR="00B72E20" w:rsidRPr="008E6935" w:rsidRDefault="00BB2145" w:rsidP="00C50900">
            <w:pPr>
              <w:spacing w:before="120"/>
              <w:jc w:val="center"/>
              <w:rPr>
                <w:rFonts w:ascii="Arial Narrow" w:hAnsi="Arial Narrow"/>
                <w:sz w:val="20"/>
                <w:szCs w:val="20"/>
              </w:rPr>
            </w:pPr>
            <w:r>
              <w:rPr>
                <w:rFonts w:ascii="Arial Narrow" w:hAnsi="Arial Narrow"/>
                <w:sz w:val="20"/>
                <w:szCs w:val="20"/>
              </w:rPr>
              <w:t>M</w:t>
            </w:r>
          </w:p>
        </w:tc>
      </w:tr>
    </w:tbl>
    <w:p w14:paraId="0DF5666A" w14:textId="77777777" w:rsidR="00717D81" w:rsidRDefault="00717D81" w:rsidP="000E2994">
      <w:pPr>
        <w:rPr>
          <w:rFonts w:ascii="Arial" w:hAnsi="Arial" w:cs="Arial"/>
          <w:b/>
          <w:sz w:val="36"/>
          <w:szCs w:val="36"/>
        </w:rPr>
      </w:pPr>
    </w:p>
    <w:p w14:paraId="1A66ABEE" w14:textId="77777777" w:rsidR="00BB2145" w:rsidRDefault="00BB2145" w:rsidP="009F6B53">
      <w:pPr>
        <w:rPr>
          <w:rFonts w:ascii="Arial" w:hAnsi="Arial" w:cs="Arial"/>
          <w:b/>
          <w:sz w:val="36"/>
          <w:szCs w:val="36"/>
        </w:rPr>
      </w:pPr>
    </w:p>
    <w:p w14:paraId="6FDE7E82" w14:textId="77777777" w:rsidR="00BB2145" w:rsidRDefault="00BB2145" w:rsidP="009F6B53">
      <w:pPr>
        <w:rPr>
          <w:rFonts w:ascii="Arial" w:hAnsi="Arial" w:cs="Arial"/>
          <w:b/>
          <w:sz w:val="36"/>
          <w:szCs w:val="36"/>
        </w:rPr>
      </w:pPr>
    </w:p>
    <w:p w14:paraId="45A83225" w14:textId="77777777" w:rsidR="00BB2145" w:rsidRDefault="00BB2145" w:rsidP="009F6B53">
      <w:pPr>
        <w:rPr>
          <w:rFonts w:ascii="Arial" w:hAnsi="Arial" w:cs="Arial"/>
          <w:b/>
          <w:sz w:val="36"/>
          <w:szCs w:val="36"/>
        </w:rPr>
      </w:pPr>
    </w:p>
    <w:p w14:paraId="60988517" w14:textId="77777777" w:rsidR="00BB2145" w:rsidRDefault="00BB2145" w:rsidP="009F6B53">
      <w:pPr>
        <w:rPr>
          <w:rFonts w:ascii="Arial" w:hAnsi="Arial" w:cs="Arial"/>
          <w:b/>
          <w:sz w:val="36"/>
          <w:szCs w:val="36"/>
        </w:rPr>
      </w:pPr>
    </w:p>
    <w:p w14:paraId="5636A06A" w14:textId="77777777" w:rsidR="00BB2145" w:rsidRDefault="00BB2145" w:rsidP="009F6B53">
      <w:pPr>
        <w:rPr>
          <w:rFonts w:ascii="Arial" w:hAnsi="Arial" w:cs="Arial"/>
          <w:b/>
          <w:sz w:val="36"/>
          <w:szCs w:val="36"/>
        </w:rPr>
      </w:pPr>
    </w:p>
    <w:p w14:paraId="08B4F347" w14:textId="77777777" w:rsidR="00BB2145" w:rsidRDefault="00BB2145" w:rsidP="009F6B53">
      <w:pPr>
        <w:rPr>
          <w:rFonts w:ascii="Arial" w:hAnsi="Arial" w:cs="Arial"/>
          <w:b/>
          <w:sz w:val="36"/>
          <w:szCs w:val="36"/>
        </w:rPr>
      </w:pPr>
    </w:p>
    <w:p w14:paraId="20E5AC6F" w14:textId="77777777" w:rsidR="00BB2145" w:rsidRDefault="00BB2145" w:rsidP="009F6B53">
      <w:pPr>
        <w:rPr>
          <w:rFonts w:ascii="Arial" w:hAnsi="Arial" w:cs="Arial"/>
          <w:b/>
          <w:sz w:val="36"/>
          <w:szCs w:val="36"/>
        </w:rPr>
      </w:pPr>
    </w:p>
    <w:p w14:paraId="2614D64C" w14:textId="77777777" w:rsidR="00BB2145" w:rsidRDefault="00BB2145" w:rsidP="009F6B53">
      <w:pPr>
        <w:rPr>
          <w:rFonts w:ascii="Arial" w:hAnsi="Arial" w:cs="Arial"/>
          <w:b/>
          <w:sz w:val="36"/>
          <w:szCs w:val="36"/>
        </w:rPr>
      </w:pPr>
    </w:p>
    <w:p w14:paraId="086DEF63" w14:textId="77777777" w:rsidR="00BB2145" w:rsidRDefault="00BB2145" w:rsidP="009F6B53">
      <w:pPr>
        <w:rPr>
          <w:rFonts w:ascii="Arial" w:hAnsi="Arial" w:cs="Arial"/>
          <w:b/>
          <w:sz w:val="36"/>
          <w:szCs w:val="36"/>
        </w:rPr>
      </w:pPr>
    </w:p>
    <w:p w14:paraId="7C857144" w14:textId="77777777" w:rsidR="00BB2145" w:rsidRDefault="00BB2145" w:rsidP="009F6B53">
      <w:pPr>
        <w:rPr>
          <w:rFonts w:ascii="Arial" w:hAnsi="Arial" w:cs="Arial"/>
          <w:b/>
          <w:sz w:val="36"/>
          <w:szCs w:val="36"/>
        </w:rPr>
      </w:pPr>
    </w:p>
    <w:p w14:paraId="265748C6" w14:textId="77777777" w:rsidR="00BB2145" w:rsidRDefault="00BB2145" w:rsidP="009F6B53">
      <w:pPr>
        <w:rPr>
          <w:rFonts w:ascii="Arial" w:hAnsi="Arial" w:cs="Arial"/>
          <w:b/>
          <w:sz w:val="36"/>
          <w:szCs w:val="36"/>
        </w:rPr>
      </w:pPr>
    </w:p>
    <w:p w14:paraId="7D8F8C33" w14:textId="77777777" w:rsidR="00BB2145" w:rsidRDefault="00BB2145" w:rsidP="009F6B53">
      <w:pPr>
        <w:rPr>
          <w:rFonts w:ascii="Arial" w:hAnsi="Arial" w:cs="Arial"/>
          <w:b/>
          <w:sz w:val="36"/>
          <w:szCs w:val="36"/>
        </w:rPr>
      </w:pPr>
    </w:p>
    <w:p w14:paraId="07026A2E" w14:textId="77777777" w:rsidR="00BB2145" w:rsidRDefault="00BB2145" w:rsidP="009F6B53">
      <w:pPr>
        <w:rPr>
          <w:rFonts w:ascii="Arial" w:hAnsi="Arial" w:cs="Arial"/>
          <w:b/>
          <w:sz w:val="36"/>
          <w:szCs w:val="36"/>
        </w:rPr>
      </w:pPr>
    </w:p>
    <w:p w14:paraId="02B01EB0" w14:textId="77777777" w:rsidR="00BB2145" w:rsidRDefault="00BB2145" w:rsidP="009F6B53">
      <w:pPr>
        <w:rPr>
          <w:rFonts w:ascii="Arial" w:hAnsi="Arial" w:cs="Arial"/>
          <w:b/>
          <w:sz w:val="36"/>
          <w:szCs w:val="36"/>
        </w:rPr>
      </w:pPr>
    </w:p>
    <w:p w14:paraId="3995ED5A" w14:textId="77777777" w:rsidR="00BB2145" w:rsidRDefault="00BB2145" w:rsidP="009F6B53">
      <w:pPr>
        <w:rPr>
          <w:rFonts w:ascii="Arial" w:hAnsi="Arial" w:cs="Arial"/>
          <w:b/>
          <w:sz w:val="36"/>
          <w:szCs w:val="36"/>
        </w:rPr>
      </w:pPr>
    </w:p>
    <w:p w14:paraId="47BF5E01" w14:textId="77777777" w:rsidR="00BB2145" w:rsidRDefault="00BB2145" w:rsidP="009F6B53">
      <w:pPr>
        <w:rPr>
          <w:rFonts w:ascii="Arial" w:hAnsi="Arial" w:cs="Arial"/>
          <w:b/>
          <w:sz w:val="36"/>
          <w:szCs w:val="36"/>
        </w:rPr>
      </w:pPr>
    </w:p>
    <w:p w14:paraId="138621B6" w14:textId="77777777" w:rsidR="00BB2145" w:rsidRDefault="00BB2145" w:rsidP="009F6B53">
      <w:pPr>
        <w:rPr>
          <w:rFonts w:ascii="Arial" w:hAnsi="Arial" w:cs="Arial"/>
          <w:b/>
          <w:sz w:val="36"/>
          <w:szCs w:val="36"/>
        </w:rPr>
      </w:pPr>
    </w:p>
    <w:p w14:paraId="1BC7F253" w14:textId="77777777" w:rsidR="009F6B53" w:rsidRPr="00717D81" w:rsidRDefault="000E07D3" w:rsidP="009F6B53">
      <w:r>
        <w:rPr>
          <w:rFonts w:ascii="Arial" w:hAnsi="Arial" w:cs="Arial"/>
          <w:b/>
          <w:sz w:val="36"/>
          <w:szCs w:val="36"/>
        </w:rPr>
        <w:lastRenderedPageBreak/>
        <w:t>G</w:t>
      </w:r>
      <w:r w:rsidR="009F6B53" w:rsidRPr="009F6B53">
        <w:rPr>
          <w:rFonts w:ascii="Arial" w:hAnsi="Arial" w:cs="Arial"/>
          <w:b/>
          <w:sz w:val="36"/>
          <w:szCs w:val="36"/>
        </w:rPr>
        <w:t>uidance Notes</w:t>
      </w:r>
    </w:p>
    <w:tbl>
      <w:tblPr>
        <w:tblpPr w:leftFromText="180" w:rightFromText="180" w:vertAnchor="text" w:horzAnchor="margin" w:tblpY="272"/>
        <w:tblOverlap w:val="never"/>
        <w:tblW w:w="5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831"/>
        <w:gridCol w:w="831"/>
        <w:gridCol w:w="831"/>
        <w:gridCol w:w="835"/>
        <w:gridCol w:w="849"/>
        <w:gridCol w:w="853"/>
      </w:tblGrid>
      <w:tr w:rsidR="000E2994" w:rsidRPr="00F20F2C" w14:paraId="5506068B" w14:textId="77777777" w:rsidTr="001E6C5F">
        <w:trPr>
          <w:cantSplit/>
          <w:trHeight w:val="727"/>
        </w:trPr>
        <w:tc>
          <w:tcPr>
            <w:tcW w:w="891" w:type="dxa"/>
            <w:vMerge w:val="restart"/>
            <w:tcBorders>
              <w:top w:val="single" w:sz="4" w:space="0" w:color="auto"/>
              <w:left w:val="single" w:sz="4" w:space="0" w:color="auto"/>
              <w:right w:val="single" w:sz="4" w:space="0" w:color="auto"/>
            </w:tcBorders>
            <w:shd w:val="clear" w:color="auto" w:fill="D9D9D9" w:themeFill="background1" w:themeFillShade="D9"/>
            <w:textDirection w:val="tbRl"/>
            <w:vAlign w:val="center"/>
          </w:tcPr>
          <w:p w14:paraId="60A81E43" w14:textId="77777777" w:rsidR="000E2994" w:rsidRPr="008848FB" w:rsidRDefault="000E2994" w:rsidP="00263D6F">
            <w:pPr>
              <w:ind w:left="113" w:right="113"/>
              <w:jc w:val="center"/>
              <w:rPr>
                <w:rFonts w:ascii="Arial" w:hAnsi="Arial" w:cs="Arial"/>
                <w:b/>
                <w:bCs/>
              </w:rPr>
            </w:pPr>
            <w:r w:rsidRPr="008848FB">
              <w:rPr>
                <w:rFonts w:ascii="Arial" w:hAnsi="Arial" w:cs="Arial"/>
                <w:b/>
                <w:bCs/>
              </w:rPr>
              <w:t>SEVERITY</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C9DCE74"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3D05F103"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831" w:type="dxa"/>
            <w:tcBorders>
              <w:top w:val="single" w:sz="4" w:space="0" w:color="auto"/>
              <w:left w:val="single" w:sz="4" w:space="0" w:color="auto"/>
              <w:bottom w:val="single" w:sz="4" w:space="0" w:color="auto"/>
              <w:right w:val="single" w:sz="4" w:space="0" w:color="auto"/>
            </w:tcBorders>
            <w:shd w:val="clear" w:color="auto" w:fill="FFC000"/>
            <w:vAlign w:val="center"/>
          </w:tcPr>
          <w:p w14:paraId="27FBD4C3" w14:textId="77777777" w:rsidR="000E2994" w:rsidRPr="008848FB" w:rsidRDefault="000E2994" w:rsidP="00263D6F">
            <w:pPr>
              <w:jc w:val="center"/>
              <w:rPr>
                <w:rFonts w:ascii="Arial" w:hAnsi="Arial" w:cs="Arial"/>
                <w:b/>
                <w:bCs/>
              </w:rPr>
            </w:pPr>
            <w:r w:rsidRPr="008848FB">
              <w:rPr>
                <w:rFonts w:ascii="Arial" w:hAnsi="Arial" w:cs="Arial"/>
                <w:b/>
                <w:bCs/>
              </w:rPr>
              <w:t>10</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031DFA0F" w14:textId="77777777" w:rsidR="000E2994" w:rsidRPr="008848FB" w:rsidRDefault="000E2994" w:rsidP="00263D6F">
            <w:pPr>
              <w:jc w:val="center"/>
              <w:rPr>
                <w:rFonts w:ascii="Arial" w:hAnsi="Arial" w:cs="Arial"/>
                <w:b/>
                <w:bCs/>
              </w:rPr>
            </w:pPr>
            <w:r w:rsidRPr="008848FB">
              <w:rPr>
                <w:rFonts w:ascii="Arial" w:hAnsi="Arial" w:cs="Arial"/>
                <w:b/>
                <w:bCs/>
              </w:rPr>
              <w:t>15</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300ED449" w14:textId="77777777" w:rsidR="000E2994" w:rsidRPr="008848FB" w:rsidRDefault="000E2994" w:rsidP="00263D6F">
            <w:pPr>
              <w:jc w:val="center"/>
              <w:rPr>
                <w:rFonts w:ascii="Arial" w:hAnsi="Arial" w:cs="Arial"/>
                <w:b/>
                <w:bCs/>
              </w:rPr>
            </w:pPr>
            <w:r w:rsidRPr="008848FB">
              <w:rPr>
                <w:rFonts w:ascii="Arial" w:hAnsi="Arial" w:cs="Arial"/>
                <w:b/>
                <w:bCs/>
              </w:rPr>
              <w:t>20</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43F2CF43" w14:textId="77777777" w:rsidR="000E2994" w:rsidRPr="008848FB" w:rsidRDefault="000E2994" w:rsidP="00263D6F">
            <w:pPr>
              <w:jc w:val="center"/>
              <w:rPr>
                <w:rFonts w:ascii="Arial" w:hAnsi="Arial" w:cs="Arial"/>
                <w:b/>
                <w:bCs/>
              </w:rPr>
            </w:pPr>
            <w:r w:rsidRPr="008848FB">
              <w:rPr>
                <w:rFonts w:ascii="Arial" w:hAnsi="Arial" w:cs="Arial"/>
                <w:b/>
                <w:bCs/>
              </w:rPr>
              <w:t>25</w:t>
            </w:r>
          </w:p>
        </w:tc>
      </w:tr>
      <w:tr w:rsidR="000E2994" w:rsidRPr="00F20F2C" w14:paraId="0ADCE13D"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6335EE17"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6FBE244"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2824127C"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0AE5F957"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35" w:type="dxa"/>
            <w:tcBorders>
              <w:top w:val="single" w:sz="4" w:space="0" w:color="auto"/>
              <w:left w:val="single" w:sz="4" w:space="0" w:color="auto"/>
              <w:bottom w:val="single" w:sz="4" w:space="0" w:color="auto"/>
              <w:right w:val="single" w:sz="4" w:space="0" w:color="auto"/>
            </w:tcBorders>
            <w:shd w:val="clear" w:color="auto" w:fill="FFC000"/>
            <w:vAlign w:val="center"/>
          </w:tcPr>
          <w:p w14:paraId="339B2D5D"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49" w:type="dxa"/>
            <w:tcBorders>
              <w:top w:val="single" w:sz="4" w:space="0" w:color="auto"/>
              <w:left w:val="single" w:sz="4" w:space="0" w:color="auto"/>
              <w:bottom w:val="single" w:sz="4" w:space="0" w:color="auto"/>
              <w:right w:val="single" w:sz="4" w:space="0" w:color="auto"/>
            </w:tcBorders>
            <w:shd w:val="clear" w:color="auto" w:fill="C00000"/>
            <w:vAlign w:val="center"/>
          </w:tcPr>
          <w:p w14:paraId="63280972" w14:textId="77777777" w:rsidR="000E2994" w:rsidRPr="008848FB" w:rsidRDefault="000E2994" w:rsidP="00263D6F">
            <w:pPr>
              <w:jc w:val="center"/>
              <w:rPr>
                <w:rFonts w:ascii="Arial" w:hAnsi="Arial" w:cs="Arial"/>
                <w:b/>
                <w:bCs/>
              </w:rPr>
            </w:pPr>
            <w:r w:rsidRPr="008848FB">
              <w:rPr>
                <w:rFonts w:ascii="Arial" w:hAnsi="Arial" w:cs="Arial"/>
                <w:b/>
                <w:bCs/>
              </w:rPr>
              <w:t>16</w:t>
            </w:r>
          </w:p>
        </w:tc>
        <w:tc>
          <w:tcPr>
            <w:tcW w:w="853" w:type="dxa"/>
            <w:tcBorders>
              <w:top w:val="single" w:sz="4" w:space="0" w:color="auto"/>
              <w:left w:val="single" w:sz="4" w:space="0" w:color="auto"/>
              <w:bottom w:val="single" w:sz="4" w:space="0" w:color="auto"/>
              <w:right w:val="single" w:sz="4" w:space="0" w:color="auto"/>
            </w:tcBorders>
            <w:shd w:val="clear" w:color="auto" w:fill="C00000"/>
            <w:vAlign w:val="center"/>
          </w:tcPr>
          <w:p w14:paraId="11FF5141" w14:textId="77777777" w:rsidR="000E2994" w:rsidRPr="008848FB" w:rsidRDefault="000E2994" w:rsidP="00263D6F">
            <w:pPr>
              <w:jc w:val="center"/>
              <w:rPr>
                <w:rFonts w:ascii="Arial" w:hAnsi="Arial" w:cs="Arial"/>
                <w:b/>
                <w:bCs/>
              </w:rPr>
            </w:pPr>
            <w:r w:rsidRPr="008848FB">
              <w:rPr>
                <w:rFonts w:ascii="Arial" w:hAnsi="Arial" w:cs="Arial"/>
                <w:b/>
                <w:bCs/>
              </w:rPr>
              <w:t>20</w:t>
            </w:r>
          </w:p>
        </w:tc>
      </w:tr>
      <w:tr w:rsidR="000E2994" w:rsidRPr="00F20F2C" w14:paraId="1C928C67"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56B9A498"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AEC4758"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579B291"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31" w:type="dxa"/>
            <w:tcBorders>
              <w:top w:val="single" w:sz="4" w:space="0" w:color="auto"/>
              <w:left w:val="single" w:sz="4" w:space="0" w:color="auto"/>
              <w:bottom w:val="single" w:sz="4" w:space="0" w:color="auto"/>
              <w:right w:val="single" w:sz="4" w:space="0" w:color="auto"/>
            </w:tcBorders>
            <w:shd w:val="clear" w:color="auto" w:fill="FFFF00"/>
            <w:vAlign w:val="center"/>
          </w:tcPr>
          <w:p w14:paraId="68C435F9"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4A576E5E" w14:textId="77777777" w:rsidR="000E2994" w:rsidRPr="008848FB" w:rsidRDefault="000E2994" w:rsidP="00263D6F">
            <w:pPr>
              <w:jc w:val="center"/>
              <w:rPr>
                <w:rFonts w:ascii="Arial" w:hAnsi="Arial" w:cs="Arial"/>
                <w:b/>
                <w:bCs/>
              </w:rPr>
            </w:pPr>
            <w:r w:rsidRPr="008848FB">
              <w:rPr>
                <w:rFonts w:ascii="Arial" w:hAnsi="Arial" w:cs="Arial"/>
                <w:b/>
                <w:bCs/>
              </w:rPr>
              <w:t>9</w:t>
            </w:r>
          </w:p>
        </w:tc>
        <w:tc>
          <w:tcPr>
            <w:tcW w:w="849" w:type="dxa"/>
            <w:tcBorders>
              <w:top w:val="single" w:sz="4" w:space="0" w:color="auto"/>
              <w:left w:val="single" w:sz="4" w:space="0" w:color="auto"/>
              <w:bottom w:val="single" w:sz="4" w:space="0" w:color="auto"/>
              <w:right w:val="single" w:sz="4" w:space="0" w:color="auto"/>
            </w:tcBorders>
            <w:shd w:val="clear" w:color="auto" w:fill="FFC000"/>
            <w:vAlign w:val="center"/>
          </w:tcPr>
          <w:p w14:paraId="1731EEFB" w14:textId="77777777" w:rsidR="000E2994" w:rsidRPr="008848FB" w:rsidRDefault="000E2994" w:rsidP="00263D6F">
            <w:pPr>
              <w:jc w:val="center"/>
              <w:rPr>
                <w:rFonts w:ascii="Arial" w:hAnsi="Arial" w:cs="Arial"/>
                <w:b/>
                <w:bCs/>
              </w:rPr>
            </w:pPr>
            <w:r w:rsidRPr="008848FB">
              <w:rPr>
                <w:rFonts w:ascii="Arial" w:hAnsi="Arial" w:cs="Arial"/>
                <w:b/>
                <w:bCs/>
              </w:rPr>
              <w:t>12</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71A9DD0F" w14:textId="77777777" w:rsidR="000E2994" w:rsidRPr="008848FB" w:rsidRDefault="000E2994" w:rsidP="00263D6F">
            <w:pPr>
              <w:jc w:val="center"/>
              <w:rPr>
                <w:rFonts w:ascii="Arial" w:hAnsi="Arial" w:cs="Arial"/>
                <w:b/>
                <w:bCs/>
              </w:rPr>
            </w:pPr>
            <w:r w:rsidRPr="008848FB">
              <w:rPr>
                <w:rFonts w:ascii="Arial" w:hAnsi="Arial" w:cs="Arial"/>
                <w:b/>
                <w:bCs/>
              </w:rPr>
              <w:t>15</w:t>
            </w:r>
          </w:p>
        </w:tc>
      </w:tr>
      <w:tr w:rsidR="000E2994" w:rsidRPr="00F20F2C" w14:paraId="51C32C44"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hideMark/>
          </w:tcPr>
          <w:p w14:paraId="3D20F9F3"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3521B166"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689F72E4"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80770B1"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35" w:type="dxa"/>
            <w:tcBorders>
              <w:top w:val="single" w:sz="4" w:space="0" w:color="auto"/>
              <w:left w:val="single" w:sz="4" w:space="0" w:color="auto"/>
              <w:bottom w:val="single" w:sz="4" w:space="0" w:color="auto"/>
              <w:right w:val="single" w:sz="4" w:space="0" w:color="auto"/>
            </w:tcBorders>
            <w:shd w:val="clear" w:color="auto" w:fill="FFFF00"/>
            <w:vAlign w:val="center"/>
          </w:tcPr>
          <w:p w14:paraId="607B044D" w14:textId="77777777" w:rsidR="000E2994" w:rsidRPr="008848FB" w:rsidRDefault="000E2994" w:rsidP="00263D6F">
            <w:pPr>
              <w:jc w:val="center"/>
              <w:rPr>
                <w:rFonts w:ascii="Arial" w:hAnsi="Arial" w:cs="Arial"/>
                <w:b/>
                <w:bCs/>
              </w:rPr>
            </w:pPr>
            <w:r w:rsidRPr="008848FB">
              <w:rPr>
                <w:rFonts w:ascii="Arial" w:hAnsi="Arial" w:cs="Arial"/>
                <w:b/>
                <w:bCs/>
              </w:rPr>
              <w:t>6</w:t>
            </w:r>
          </w:p>
        </w:tc>
        <w:tc>
          <w:tcPr>
            <w:tcW w:w="849" w:type="dxa"/>
            <w:tcBorders>
              <w:top w:val="single" w:sz="4" w:space="0" w:color="auto"/>
              <w:left w:val="single" w:sz="4" w:space="0" w:color="auto"/>
              <w:bottom w:val="single" w:sz="4" w:space="0" w:color="auto"/>
              <w:right w:val="single" w:sz="4" w:space="0" w:color="auto"/>
            </w:tcBorders>
            <w:shd w:val="clear" w:color="auto" w:fill="FFFF00"/>
            <w:vAlign w:val="center"/>
          </w:tcPr>
          <w:p w14:paraId="6A60DB2E" w14:textId="77777777" w:rsidR="000E2994" w:rsidRPr="008848FB" w:rsidRDefault="000E2994" w:rsidP="00263D6F">
            <w:pPr>
              <w:jc w:val="center"/>
              <w:rPr>
                <w:rFonts w:ascii="Arial" w:hAnsi="Arial" w:cs="Arial"/>
                <w:b/>
                <w:bCs/>
              </w:rPr>
            </w:pPr>
            <w:r w:rsidRPr="008848FB">
              <w:rPr>
                <w:rFonts w:ascii="Arial" w:hAnsi="Arial" w:cs="Arial"/>
                <w:b/>
                <w:bCs/>
              </w:rPr>
              <w:t>8</w:t>
            </w:r>
          </w:p>
        </w:tc>
        <w:tc>
          <w:tcPr>
            <w:tcW w:w="853" w:type="dxa"/>
            <w:tcBorders>
              <w:top w:val="single" w:sz="4" w:space="0" w:color="auto"/>
              <w:left w:val="single" w:sz="4" w:space="0" w:color="auto"/>
              <w:bottom w:val="single" w:sz="4" w:space="0" w:color="auto"/>
              <w:right w:val="single" w:sz="4" w:space="0" w:color="auto"/>
            </w:tcBorders>
            <w:shd w:val="clear" w:color="auto" w:fill="FFC000"/>
            <w:vAlign w:val="center"/>
          </w:tcPr>
          <w:p w14:paraId="20C5726B" w14:textId="77777777" w:rsidR="000E2994" w:rsidRPr="008848FB" w:rsidRDefault="000E2994" w:rsidP="00263D6F">
            <w:pPr>
              <w:jc w:val="center"/>
              <w:rPr>
                <w:rFonts w:ascii="Arial" w:hAnsi="Arial" w:cs="Arial"/>
                <w:b/>
                <w:bCs/>
              </w:rPr>
            </w:pPr>
            <w:r w:rsidRPr="008848FB">
              <w:rPr>
                <w:rFonts w:ascii="Arial" w:hAnsi="Arial" w:cs="Arial"/>
                <w:b/>
                <w:bCs/>
              </w:rPr>
              <w:t>10</w:t>
            </w:r>
          </w:p>
        </w:tc>
      </w:tr>
      <w:tr w:rsidR="000E2994" w:rsidRPr="00F20F2C" w14:paraId="295DBBCC" w14:textId="77777777" w:rsidTr="001E6C5F">
        <w:trPr>
          <w:cantSplit/>
          <w:trHeight w:val="727"/>
        </w:trPr>
        <w:tc>
          <w:tcPr>
            <w:tcW w:w="891" w:type="dxa"/>
            <w:vMerge/>
            <w:tcBorders>
              <w:left w:val="single" w:sz="4" w:space="0" w:color="auto"/>
              <w:right w:val="single" w:sz="4" w:space="0" w:color="auto"/>
            </w:tcBorders>
            <w:shd w:val="clear" w:color="auto" w:fill="D9D9D9" w:themeFill="background1" w:themeFillShade="D9"/>
            <w:vAlign w:val="center"/>
          </w:tcPr>
          <w:p w14:paraId="47860BC9" w14:textId="77777777" w:rsidR="000E2994" w:rsidRPr="008848FB" w:rsidRDefault="000E2994" w:rsidP="00263D6F">
            <w:pPr>
              <w:rPr>
                <w:rFonts w:ascii="Arial" w:hAnsi="Arial" w:cs="Arial"/>
              </w:rPr>
            </w:pP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7C7F0B1D"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30DA435C"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00B050"/>
            <w:vAlign w:val="center"/>
          </w:tcPr>
          <w:p w14:paraId="4056E295"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00B050"/>
            <w:vAlign w:val="center"/>
          </w:tcPr>
          <w:p w14:paraId="603F56E1"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00B050"/>
            <w:vAlign w:val="center"/>
          </w:tcPr>
          <w:p w14:paraId="78F4CD07"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FFFF00"/>
            <w:vAlign w:val="center"/>
          </w:tcPr>
          <w:p w14:paraId="626A76D5"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31241855" w14:textId="77777777" w:rsidTr="00E84F55">
        <w:trPr>
          <w:cantSplit/>
          <w:trHeight w:val="727"/>
        </w:trPr>
        <w:tc>
          <w:tcPr>
            <w:tcW w:w="891" w:type="dxa"/>
            <w:vMerge/>
            <w:tcBorders>
              <w:left w:val="single" w:sz="4" w:space="0" w:color="auto"/>
              <w:right w:val="single" w:sz="4" w:space="0" w:color="auto"/>
            </w:tcBorders>
            <w:shd w:val="clear" w:color="auto" w:fill="D9D9D9" w:themeFill="background1" w:themeFillShade="D9"/>
          </w:tcPr>
          <w:p w14:paraId="0BFA429A" w14:textId="77777777" w:rsidR="000E2994" w:rsidRPr="008848FB" w:rsidRDefault="000E2994" w:rsidP="00263D6F">
            <w:pPr>
              <w:jc w:val="center"/>
              <w:rPr>
                <w:rFonts w:ascii="Arial" w:hAnsi="Arial" w:cs="Arial"/>
                <w:b/>
                <w:bCs/>
              </w:rPr>
            </w:pPr>
          </w:p>
        </w:tc>
        <w:tc>
          <w:tcPr>
            <w:tcW w:w="8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9B7FC" w14:textId="77777777" w:rsidR="000E2994" w:rsidRPr="008848FB" w:rsidRDefault="000E2994" w:rsidP="00263D6F">
            <w:pPr>
              <w:jc w:val="center"/>
              <w:rPr>
                <w:rFonts w:ascii="Arial" w:hAnsi="Arial" w:cs="Arial"/>
                <w:b/>
                <w:bCs/>
              </w:rPr>
            </w:pPr>
            <w:r w:rsidRPr="008848FB">
              <w:rPr>
                <w:rFonts w:ascii="Arial" w:hAnsi="Arial" w:cs="Arial"/>
                <w:b/>
                <w:bCs/>
              </w:rPr>
              <w:t xml:space="preserve">                              </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2D73EE34"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831" w:type="dxa"/>
            <w:tcBorders>
              <w:top w:val="single" w:sz="4" w:space="0" w:color="auto"/>
              <w:left w:val="single" w:sz="4" w:space="0" w:color="auto"/>
              <w:bottom w:val="single" w:sz="4" w:space="0" w:color="auto"/>
              <w:right w:val="single" w:sz="4" w:space="0" w:color="auto"/>
            </w:tcBorders>
            <w:shd w:val="clear" w:color="auto" w:fill="auto"/>
            <w:vAlign w:val="center"/>
          </w:tcPr>
          <w:p w14:paraId="53860872"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14:paraId="57FEE929"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943AB60"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853" w:type="dxa"/>
            <w:tcBorders>
              <w:top w:val="single" w:sz="4" w:space="0" w:color="auto"/>
              <w:left w:val="single" w:sz="4" w:space="0" w:color="auto"/>
              <w:bottom w:val="single" w:sz="4" w:space="0" w:color="auto"/>
              <w:right w:val="single" w:sz="4" w:space="0" w:color="auto"/>
            </w:tcBorders>
            <w:shd w:val="clear" w:color="auto" w:fill="auto"/>
            <w:vAlign w:val="center"/>
          </w:tcPr>
          <w:p w14:paraId="641267C7" w14:textId="77777777" w:rsidR="000E2994" w:rsidRPr="008848FB" w:rsidRDefault="000E2994" w:rsidP="00263D6F">
            <w:pPr>
              <w:jc w:val="center"/>
              <w:rPr>
                <w:rFonts w:ascii="Arial" w:hAnsi="Arial" w:cs="Arial"/>
                <w:b/>
                <w:bCs/>
              </w:rPr>
            </w:pPr>
            <w:r w:rsidRPr="008848FB">
              <w:rPr>
                <w:rFonts w:ascii="Arial" w:hAnsi="Arial" w:cs="Arial"/>
                <w:b/>
                <w:bCs/>
              </w:rPr>
              <w:t>5</w:t>
            </w:r>
          </w:p>
        </w:tc>
      </w:tr>
      <w:tr w:rsidR="000E2994" w:rsidRPr="00F20F2C" w14:paraId="5BBF4282" w14:textId="77777777" w:rsidTr="00E84F55">
        <w:trPr>
          <w:cantSplit/>
          <w:trHeight w:val="770"/>
        </w:trPr>
        <w:tc>
          <w:tcPr>
            <w:tcW w:w="891" w:type="dxa"/>
            <w:vMerge/>
            <w:tcBorders>
              <w:left w:val="single" w:sz="4" w:space="0" w:color="auto"/>
              <w:bottom w:val="single" w:sz="4" w:space="0" w:color="auto"/>
              <w:right w:val="single" w:sz="4" w:space="0" w:color="auto"/>
            </w:tcBorders>
            <w:shd w:val="clear" w:color="auto" w:fill="D9D9D9" w:themeFill="background1" w:themeFillShade="D9"/>
          </w:tcPr>
          <w:p w14:paraId="50C642F4" w14:textId="77777777" w:rsidR="000E2994" w:rsidRPr="008848FB" w:rsidRDefault="000E2994" w:rsidP="00263D6F">
            <w:pPr>
              <w:rPr>
                <w:rFonts w:ascii="Arial" w:hAnsi="Arial" w:cs="Arial"/>
                <w:b/>
                <w:bCs/>
              </w:rPr>
            </w:pPr>
          </w:p>
        </w:tc>
        <w:tc>
          <w:tcPr>
            <w:tcW w:w="50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36ED1" w14:textId="77777777" w:rsidR="000E2994" w:rsidRPr="008848FB" w:rsidRDefault="000E2994" w:rsidP="00263D6F">
            <w:pPr>
              <w:jc w:val="center"/>
              <w:rPr>
                <w:rFonts w:ascii="Arial" w:hAnsi="Arial" w:cs="Arial"/>
                <w:b/>
                <w:bCs/>
              </w:rPr>
            </w:pPr>
            <w:r w:rsidRPr="008848FB">
              <w:rPr>
                <w:rFonts w:ascii="Arial" w:hAnsi="Arial" w:cs="Arial"/>
                <w:b/>
                <w:bCs/>
              </w:rPr>
              <w:t>LIKELIHOOD</w:t>
            </w:r>
          </w:p>
        </w:tc>
      </w:tr>
    </w:tbl>
    <w:p w14:paraId="5367555C" w14:textId="77777777" w:rsidR="000E2994" w:rsidRPr="00F20F2C" w:rsidRDefault="000E2994" w:rsidP="000E2994">
      <w:pPr>
        <w:rPr>
          <w:vanish/>
        </w:rPr>
      </w:pPr>
    </w:p>
    <w:tbl>
      <w:tblPr>
        <w:tblpPr w:leftFromText="180" w:rightFromText="180" w:vertAnchor="text" w:horzAnchor="page" w:tblpX="7962"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7569"/>
      </w:tblGrid>
      <w:tr w:rsidR="000E2994" w:rsidRPr="008848FB" w14:paraId="191AED0A" w14:textId="77777777" w:rsidTr="00E84F55">
        <w:trPr>
          <w:cantSplit/>
          <w:trHeight w:val="977"/>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4285FC" w14:textId="77777777" w:rsidR="000E2994" w:rsidRPr="008848FB" w:rsidRDefault="000E2994" w:rsidP="000E2994">
            <w:pPr>
              <w:jc w:val="center"/>
              <w:rPr>
                <w:rFonts w:ascii="Arial" w:hAnsi="Arial" w:cs="Arial"/>
                <w:b/>
                <w:bCs/>
              </w:rPr>
            </w:pPr>
            <w:r w:rsidRPr="008848FB">
              <w:rPr>
                <w:rFonts w:ascii="Arial" w:hAnsi="Arial" w:cs="Arial"/>
                <w:b/>
                <w:bCs/>
              </w:rPr>
              <w:t>LIKELIHOOD</w:t>
            </w:r>
          </w:p>
        </w:tc>
      </w:tr>
      <w:tr w:rsidR="000E2994" w:rsidRPr="008848FB" w14:paraId="422C97E2"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39045FF7" w14:textId="77777777" w:rsidR="000E2994" w:rsidRPr="008848FB" w:rsidRDefault="000E2994" w:rsidP="00263D6F">
            <w:pPr>
              <w:jc w:val="center"/>
              <w:rPr>
                <w:rFonts w:ascii="Arial" w:hAnsi="Arial" w:cs="Arial"/>
                <w:b/>
                <w:bCs/>
              </w:rPr>
            </w:pPr>
            <w:r w:rsidRPr="008848FB">
              <w:rPr>
                <w:rFonts w:ascii="Arial" w:hAnsi="Arial" w:cs="Arial"/>
                <w:b/>
                <w:bCs/>
              </w:rPr>
              <w:t>5</w:t>
            </w:r>
          </w:p>
        </w:tc>
        <w:tc>
          <w:tcPr>
            <w:tcW w:w="7569" w:type="dxa"/>
            <w:tcBorders>
              <w:top w:val="single" w:sz="4" w:space="0" w:color="auto"/>
              <w:left w:val="single" w:sz="4" w:space="0" w:color="auto"/>
              <w:bottom w:val="single" w:sz="4" w:space="0" w:color="auto"/>
              <w:right w:val="single" w:sz="4" w:space="0" w:color="auto"/>
            </w:tcBorders>
          </w:tcPr>
          <w:p w14:paraId="77E25D92" w14:textId="77777777" w:rsidR="000E2994" w:rsidRPr="008848FB" w:rsidRDefault="000E2994" w:rsidP="00263D6F">
            <w:pPr>
              <w:jc w:val="center"/>
              <w:rPr>
                <w:rFonts w:ascii="Arial" w:hAnsi="Arial" w:cs="Arial"/>
                <w:b/>
                <w:bCs/>
              </w:rPr>
            </w:pPr>
            <w:r w:rsidRPr="008848FB">
              <w:rPr>
                <w:rFonts w:ascii="Arial" w:hAnsi="Arial" w:cs="Arial"/>
                <w:b/>
                <w:bCs/>
              </w:rPr>
              <w:t>Almost Certain – Very High Risk</w:t>
            </w:r>
          </w:p>
        </w:tc>
      </w:tr>
      <w:tr w:rsidR="000E2994" w:rsidRPr="008848FB" w14:paraId="73AB10E9"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43CB9E08" w14:textId="77777777" w:rsidR="000E2994" w:rsidRPr="008848FB" w:rsidRDefault="000E2994" w:rsidP="00263D6F">
            <w:pPr>
              <w:jc w:val="center"/>
              <w:rPr>
                <w:rFonts w:ascii="Arial" w:hAnsi="Arial" w:cs="Arial"/>
                <w:b/>
                <w:bCs/>
              </w:rPr>
            </w:pPr>
            <w:r w:rsidRPr="008848FB">
              <w:rPr>
                <w:rFonts w:ascii="Arial" w:hAnsi="Arial" w:cs="Arial"/>
                <w:b/>
                <w:bCs/>
              </w:rPr>
              <w:t>4</w:t>
            </w:r>
          </w:p>
        </w:tc>
        <w:tc>
          <w:tcPr>
            <w:tcW w:w="7569" w:type="dxa"/>
            <w:tcBorders>
              <w:top w:val="single" w:sz="4" w:space="0" w:color="auto"/>
              <w:left w:val="single" w:sz="4" w:space="0" w:color="auto"/>
              <w:bottom w:val="single" w:sz="4" w:space="0" w:color="auto"/>
              <w:right w:val="single" w:sz="4" w:space="0" w:color="auto"/>
            </w:tcBorders>
          </w:tcPr>
          <w:p w14:paraId="757A6614" w14:textId="77777777" w:rsidR="000E2994" w:rsidRPr="008848FB" w:rsidRDefault="000E2994" w:rsidP="00263D6F">
            <w:pPr>
              <w:jc w:val="center"/>
              <w:rPr>
                <w:rFonts w:ascii="Arial" w:hAnsi="Arial" w:cs="Arial"/>
                <w:b/>
                <w:bCs/>
              </w:rPr>
            </w:pPr>
            <w:r w:rsidRPr="008848FB">
              <w:rPr>
                <w:rFonts w:ascii="Arial" w:hAnsi="Arial" w:cs="Arial"/>
                <w:b/>
                <w:bCs/>
              </w:rPr>
              <w:t>Probable – High Risk</w:t>
            </w:r>
          </w:p>
        </w:tc>
      </w:tr>
      <w:tr w:rsidR="000E2994" w:rsidRPr="008848FB" w14:paraId="7AF1F207"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04B4C065" w14:textId="77777777" w:rsidR="000E2994" w:rsidRPr="008848FB" w:rsidRDefault="000E2994" w:rsidP="00263D6F">
            <w:pPr>
              <w:jc w:val="center"/>
              <w:rPr>
                <w:rFonts w:ascii="Arial" w:hAnsi="Arial" w:cs="Arial"/>
                <w:b/>
                <w:bCs/>
              </w:rPr>
            </w:pPr>
            <w:r w:rsidRPr="008848FB">
              <w:rPr>
                <w:rFonts w:ascii="Arial" w:hAnsi="Arial" w:cs="Arial"/>
                <w:b/>
                <w:bCs/>
              </w:rPr>
              <w:t>3</w:t>
            </w:r>
          </w:p>
        </w:tc>
        <w:tc>
          <w:tcPr>
            <w:tcW w:w="7569" w:type="dxa"/>
            <w:tcBorders>
              <w:top w:val="single" w:sz="4" w:space="0" w:color="auto"/>
              <w:left w:val="single" w:sz="4" w:space="0" w:color="auto"/>
              <w:bottom w:val="single" w:sz="4" w:space="0" w:color="auto"/>
              <w:right w:val="single" w:sz="4" w:space="0" w:color="auto"/>
            </w:tcBorders>
          </w:tcPr>
          <w:p w14:paraId="25459F03" w14:textId="77777777" w:rsidR="000E2994" w:rsidRPr="008848FB" w:rsidRDefault="000E2994" w:rsidP="00263D6F">
            <w:pPr>
              <w:jc w:val="center"/>
              <w:rPr>
                <w:rFonts w:ascii="Arial" w:hAnsi="Arial" w:cs="Arial"/>
                <w:b/>
                <w:bCs/>
              </w:rPr>
            </w:pPr>
            <w:r w:rsidRPr="008848FB">
              <w:rPr>
                <w:rFonts w:ascii="Arial" w:hAnsi="Arial" w:cs="Arial"/>
                <w:b/>
                <w:bCs/>
              </w:rPr>
              <w:t>50/50 – Medium Risk</w:t>
            </w:r>
          </w:p>
        </w:tc>
      </w:tr>
      <w:tr w:rsidR="000E2994" w:rsidRPr="008848FB" w14:paraId="7E955A36" w14:textId="77777777" w:rsidTr="000E2994">
        <w:trPr>
          <w:cantSplit/>
        </w:trPr>
        <w:tc>
          <w:tcPr>
            <w:tcW w:w="648" w:type="dxa"/>
            <w:tcBorders>
              <w:top w:val="single" w:sz="4" w:space="0" w:color="auto"/>
              <w:left w:val="single" w:sz="4" w:space="0" w:color="auto"/>
              <w:bottom w:val="single" w:sz="4" w:space="0" w:color="auto"/>
              <w:right w:val="single" w:sz="4" w:space="0" w:color="auto"/>
            </w:tcBorders>
            <w:hideMark/>
          </w:tcPr>
          <w:p w14:paraId="2EDF02BC" w14:textId="77777777" w:rsidR="000E2994" w:rsidRPr="008848FB" w:rsidRDefault="000E2994" w:rsidP="00263D6F">
            <w:pPr>
              <w:jc w:val="center"/>
              <w:rPr>
                <w:rFonts w:ascii="Arial" w:hAnsi="Arial" w:cs="Arial"/>
                <w:b/>
                <w:bCs/>
              </w:rPr>
            </w:pPr>
            <w:r w:rsidRPr="008848FB">
              <w:rPr>
                <w:rFonts w:ascii="Arial" w:hAnsi="Arial" w:cs="Arial"/>
                <w:b/>
                <w:bCs/>
              </w:rPr>
              <w:t>2</w:t>
            </w:r>
          </w:p>
        </w:tc>
        <w:tc>
          <w:tcPr>
            <w:tcW w:w="7569" w:type="dxa"/>
            <w:tcBorders>
              <w:top w:val="single" w:sz="4" w:space="0" w:color="auto"/>
              <w:left w:val="single" w:sz="4" w:space="0" w:color="auto"/>
              <w:bottom w:val="single" w:sz="4" w:space="0" w:color="auto"/>
              <w:right w:val="single" w:sz="4" w:space="0" w:color="auto"/>
            </w:tcBorders>
          </w:tcPr>
          <w:p w14:paraId="3C78BA71" w14:textId="77777777" w:rsidR="000E2994" w:rsidRPr="008848FB" w:rsidRDefault="000E2994" w:rsidP="00263D6F">
            <w:pPr>
              <w:jc w:val="center"/>
              <w:rPr>
                <w:rFonts w:ascii="Arial" w:hAnsi="Arial" w:cs="Arial"/>
                <w:b/>
                <w:bCs/>
              </w:rPr>
            </w:pPr>
            <w:r w:rsidRPr="008848FB">
              <w:rPr>
                <w:rFonts w:ascii="Arial" w:hAnsi="Arial" w:cs="Arial"/>
                <w:b/>
                <w:bCs/>
              </w:rPr>
              <w:t>Improbable – Low Risk</w:t>
            </w:r>
          </w:p>
        </w:tc>
      </w:tr>
      <w:tr w:rsidR="000E2994" w:rsidRPr="008848FB" w14:paraId="7A5A3019" w14:textId="77777777" w:rsidTr="000E2994">
        <w:trPr>
          <w:cantSplit/>
        </w:trPr>
        <w:tc>
          <w:tcPr>
            <w:tcW w:w="648" w:type="dxa"/>
            <w:tcBorders>
              <w:top w:val="single" w:sz="4" w:space="0" w:color="auto"/>
              <w:left w:val="single" w:sz="4" w:space="0" w:color="auto"/>
              <w:bottom w:val="single" w:sz="4" w:space="0" w:color="auto"/>
              <w:right w:val="single" w:sz="4" w:space="0" w:color="auto"/>
            </w:tcBorders>
          </w:tcPr>
          <w:p w14:paraId="42B2CFAA" w14:textId="77777777" w:rsidR="000E2994" w:rsidRPr="008848FB" w:rsidRDefault="000E2994" w:rsidP="00263D6F">
            <w:pPr>
              <w:jc w:val="center"/>
              <w:rPr>
                <w:rFonts w:ascii="Arial" w:hAnsi="Arial" w:cs="Arial"/>
                <w:b/>
                <w:bCs/>
              </w:rPr>
            </w:pPr>
            <w:r w:rsidRPr="008848FB">
              <w:rPr>
                <w:rFonts w:ascii="Arial" w:hAnsi="Arial" w:cs="Arial"/>
                <w:b/>
                <w:bCs/>
              </w:rPr>
              <w:t>1</w:t>
            </w:r>
          </w:p>
        </w:tc>
        <w:tc>
          <w:tcPr>
            <w:tcW w:w="7569" w:type="dxa"/>
            <w:tcBorders>
              <w:top w:val="single" w:sz="4" w:space="0" w:color="auto"/>
              <w:left w:val="single" w:sz="4" w:space="0" w:color="auto"/>
              <w:bottom w:val="single" w:sz="4" w:space="0" w:color="auto"/>
              <w:right w:val="single" w:sz="4" w:space="0" w:color="auto"/>
            </w:tcBorders>
          </w:tcPr>
          <w:p w14:paraId="60D584F2" w14:textId="77777777" w:rsidR="000E2994" w:rsidRPr="008848FB" w:rsidRDefault="000E2994" w:rsidP="00263D6F">
            <w:pPr>
              <w:jc w:val="center"/>
              <w:rPr>
                <w:rFonts w:ascii="Arial" w:hAnsi="Arial" w:cs="Arial"/>
                <w:b/>
                <w:bCs/>
              </w:rPr>
            </w:pPr>
            <w:r w:rsidRPr="008848FB">
              <w:rPr>
                <w:rFonts w:ascii="Arial" w:hAnsi="Arial" w:cs="Arial"/>
                <w:b/>
                <w:bCs/>
              </w:rPr>
              <w:t>Almost impossible – Low Risk</w:t>
            </w:r>
          </w:p>
        </w:tc>
      </w:tr>
    </w:tbl>
    <w:p w14:paraId="70F41668" w14:textId="77777777" w:rsidR="000E2994" w:rsidRPr="008848FB" w:rsidRDefault="000E2994" w:rsidP="000E2994">
      <w:pPr>
        <w:rPr>
          <w:rFonts w:ascii="Arial" w:hAnsi="Arial" w:cs="Arial"/>
          <w:vanish/>
        </w:rPr>
      </w:pPr>
    </w:p>
    <w:p w14:paraId="5F0C8033" w14:textId="77777777" w:rsidR="000E2994" w:rsidRPr="008848FB" w:rsidRDefault="000E2994" w:rsidP="000E2994">
      <w:pPr>
        <w:rPr>
          <w:rFonts w:ascii="Arial" w:hAnsi="Arial" w:cs="Arial"/>
        </w:rPr>
      </w:pPr>
    </w:p>
    <w:p w14:paraId="7D9F1E6F" w14:textId="77777777" w:rsidR="007D1123" w:rsidRPr="008848FB" w:rsidRDefault="007D1123" w:rsidP="00D94470">
      <w:pPr>
        <w:rPr>
          <w:rFonts w:ascii="Arial" w:hAnsi="Arial" w:cs="Arial"/>
          <w:b/>
          <w:sz w:val="20"/>
          <w:szCs w:val="20"/>
        </w:rPr>
      </w:pPr>
    </w:p>
    <w:p w14:paraId="5C5F7678" w14:textId="77777777" w:rsidR="000F4039" w:rsidRPr="008848FB" w:rsidRDefault="000F4039" w:rsidP="00E342B4">
      <w:pPr>
        <w:rPr>
          <w:rFonts w:ascii="Arial" w:hAnsi="Arial" w:cs="Arial"/>
        </w:rPr>
      </w:pPr>
    </w:p>
    <w:p w14:paraId="5550B408" w14:textId="77777777" w:rsidR="000E2994" w:rsidRPr="008848FB" w:rsidRDefault="000E2994" w:rsidP="00E342B4">
      <w:pPr>
        <w:rPr>
          <w:rFonts w:ascii="Arial" w:hAnsi="Arial" w:cs="Arial"/>
        </w:rPr>
      </w:pPr>
    </w:p>
    <w:p w14:paraId="141779F7" w14:textId="77777777" w:rsidR="000E2994" w:rsidRPr="008848FB" w:rsidRDefault="000E2994" w:rsidP="00E342B4">
      <w:pPr>
        <w:rPr>
          <w:rFonts w:ascii="Arial" w:hAnsi="Arial" w:cs="Arial"/>
        </w:rPr>
      </w:pPr>
    </w:p>
    <w:p w14:paraId="63AEB126" w14:textId="77777777" w:rsidR="000E2994" w:rsidRPr="008848FB" w:rsidRDefault="000E2994" w:rsidP="00E342B4">
      <w:pPr>
        <w:rPr>
          <w:rFonts w:ascii="Arial" w:hAnsi="Arial" w:cs="Arial"/>
        </w:rPr>
      </w:pPr>
    </w:p>
    <w:p w14:paraId="3FCEF664" w14:textId="77777777" w:rsidR="000E2994" w:rsidRPr="008848FB" w:rsidRDefault="000E2994" w:rsidP="00E342B4">
      <w:pPr>
        <w:rPr>
          <w:rFonts w:ascii="Arial" w:hAnsi="Arial" w:cs="Arial"/>
        </w:rPr>
      </w:pPr>
    </w:p>
    <w:p w14:paraId="01CF3046" w14:textId="77777777" w:rsidR="000E2994" w:rsidRPr="008848FB" w:rsidRDefault="000E2994" w:rsidP="00E342B4">
      <w:pPr>
        <w:rPr>
          <w:rFonts w:ascii="Arial" w:hAnsi="Arial" w:cs="Arial"/>
        </w:rPr>
      </w:pPr>
    </w:p>
    <w:p w14:paraId="047BAE06" w14:textId="77777777" w:rsidR="000E2994" w:rsidRPr="008848FB" w:rsidRDefault="000E2994" w:rsidP="00E342B4">
      <w:pPr>
        <w:rPr>
          <w:rFonts w:ascii="Arial" w:hAnsi="Arial" w:cs="Arial"/>
        </w:rPr>
      </w:pPr>
    </w:p>
    <w:p w14:paraId="17CFBF54" w14:textId="77777777" w:rsidR="000E2994" w:rsidRPr="008848FB" w:rsidRDefault="000E2994" w:rsidP="00E342B4">
      <w:pPr>
        <w:rPr>
          <w:rFonts w:ascii="Arial" w:hAnsi="Arial" w:cs="Arial"/>
        </w:rPr>
      </w:pPr>
    </w:p>
    <w:tbl>
      <w:tblPr>
        <w:tblpPr w:leftFromText="180" w:rightFromText="180" w:vertAnchor="text" w:horzAnchor="page" w:tblpX="795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7513"/>
      </w:tblGrid>
      <w:tr w:rsidR="000E2994" w:rsidRPr="008848FB" w14:paraId="46218FF0" w14:textId="77777777" w:rsidTr="00E84F55">
        <w:trPr>
          <w:cantSplit/>
          <w:trHeight w:val="985"/>
        </w:trPr>
        <w:tc>
          <w:tcPr>
            <w:tcW w:w="821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BA4E4" w14:textId="77777777" w:rsidR="000E2994" w:rsidRPr="008848FB" w:rsidRDefault="000E2994" w:rsidP="000E2994">
            <w:pPr>
              <w:jc w:val="center"/>
              <w:rPr>
                <w:rFonts w:ascii="Arial" w:hAnsi="Arial" w:cs="Arial"/>
                <w:b/>
                <w:bCs/>
              </w:rPr>
            </w:pPr>
            <w:r w:rsidRPr="008848FB">
              <w:rPr>
                <w:rFonts w:ascii="Arial" w:hAnsi="Arial" w:cs="Arial"/>
                <w:b/>
                <w:bCs/>
              </w:rPr>
              <w:t>SEVERITY</w:t>
            </w:r>
          </w:p>
        </w:tc>
      </w:tr>
      <w:tr w:rsidR="000E2994" w:rsidRPr="008848FB" w14:paraId="0CCFDF63"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109BC8DD" w14:textId="77777777" w:rsidR="000E2994" w:rsidRPr="008848FB" w:rsidRDefault="000E2994" w:rsidP="000E2994">
            <w:pPr>
              <w:jc w:val="center"/>
              <w:rPr>
                <w:rFonts w:ascii="Arial" w:hAnsi="Arial" w:cs="Arial"/>
                <w:b/>
                <w:bCs/>
              </w:rPr>
            </w:pPr>
            <w:r w:rsidRPr="008848FB">
              <w:rPr>
                <w:rFonts w:ascii="Arial" w:hAnsi="Arial" w:cs="Arial"/>
                <w:b/>
                <w:bCs/>
              </w:rPr>
              <w:t>5</w:t>
            </w:r>
          </w:p>
        </w:tc>
        <w:tc>
          <w:tcPr>
            <w:tcW w:w="7513" w:type="dxa"/>
            <w:tcBorders>
              <w:top w:val="single" w:sz="4" w:space="0" w:color="auto"/>
              <w:left w:val="single" w:sz="4" w:space="0" w:color="auto"/>
              <w:bottom w:val="single" w:sz="4" w:space="0" w:color="auto"/>
              <w:right w:val="single" w:sz="4" w:space="0" w:color="auto"/>
            </w:tcBorders>
            <w:vAlign w:val="center"/>
          </w:tcPr>
          <w:p w14:paraId="437579D6" w14:textId="77777777" w:rsidR="000E2994" w:rsidRPr="008848FB" w:rsidRDefault="000E2994" w:rsidP="000E2994">
            <w:pPr>
              <w:jc w:val="center"/>
              <w:rPr>
                <w:rFonts w:ascii="Arial" w:hAnsi="Arial" w:cs="Arial"/>
                <w:b/>
                <w:bCs/>
              </w:rPr>
            </w:pPr>
            <w:r w:rsidRPr="008848FB">
              <w:rPr>
                <w:rFonts w:ascii="Arial" w:hAnsi="Arial" w:cs="Arial"/>
                <w:b/>
                <w:bCs/>
              </w:rPr>
              <w:t>Fatality – Very High Risk</w:t>
            </w:r>
          </w:p>
        </w:tc>
      </w:tr>
      <w:tr w:rsidR="000E2994" w:rsidRPr="008848FB" w14:paraId="5FBB0344"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1DB987DF" w14:textId="77777777" w:rsidR="000E2994" w:rsidRPr="008848FB" w:rsidRDefault="000E2994" w:rsidP="000E2994">
            <w:pPr>
              <w:jc w:val="center"/>
              <w:rPr>
                <w:rFonts w:ascii="Arial" w:hAnsi="Arial" w:cs="Arial"/>
                <w:b/>
                <w:bCs/>
              </w:rPr>
            </w:pPr>
            <w:r w:rsidRPr="008848FB">
              <w:rPr>
                <w:rFonts w:ascii="Arial" w:hAnsi="Arial" w:cs="Arial"/>
                <w:b/>
                <w:bCs/>
              </w:rPr>
              <w:t>4</w:t>
            </w:r>
          </w:p>
        </w:tc>
        <w:tc>
          <w:tcPr>
            <w:tcW w:w="7513" w:type="dxa"/>
            <w:tcBorders>
              <w:top w:val="single" w:sz="4" w:space="0" w:color="auto"/>
              <w:left w:val="single" w:sz="4" w:space="0" w:color="auto"/>
              <w:bottom w:val="single" w:sz="4" w:space="0" w:color="auto"/>
              <w:right w:val="single" w:sz="4" w:space="0" w:color="auto"/>
            </w:tcBorders>
          </w:tcPr>
          <w:p w14:paraId="719E449C" w14:textId="77777777" w:rsidR="000E2994" w:rsidRPr="008848FB" w:rsidRDefault="000E2994" w:rsidP="000E2994">
            <w:pPr>
              <w:jc w:val="center"/>
              <w:rPr>
                <w:rFonts w:ascii="Arial" w:hAnsi="Arial" w:cs="Arial"/>
                <w:b/>
                <w:bCs/>
              </w:rPr>
            </w:pPr>
            <w:r w:rsidRPr="008848FB">
              <w:rPr>
                <w:rFonts w:ascii="Arial" w:hAnsi="Arial" w:cs="Arial"/>
                <w:b/>
                <w:bCs/>
              </w:rPr>
              <w:t>Severe incapacity – High Risk</w:t>
            </w:r>
          </w:p>
        </w:tc>
      </w:tr>
      <w:tr w:rsidR="000E2994" w:rsidRPr="008848FB" w14:paraId="0AB60454"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24792571" w14:textId="77777777" w:rsidR="000E2994" w:rsidRPr="008848FB" w:rsidRDefault="000E2994" w:rsidP="000E2994">
            <w:pPr>
              <w:jc w:val="center"/>
              <w:rPr>
                <w:rFonts w:ascii="Arial" w:hAnsi="Arial" w:cs="Arial"/>
                <w:b/>
                <w:bCs/>
              </w:rPr>
            </w:pPr>
            <w:r w:rsidRPr="008848FB">
              <w:rPr>
                <w:rFonts w:ascii="Arial" w:hAnsi="Arial" w:cs="Arial"/>
                <w:b/>
                <w:bCs/>
              </w:rPr>
              <w:t>3</w:t>
            </w:r>
          </w:p>
        </w:tc>
        <w:tc>
          <w:tcPr>
            <w:tcW w:w="7513" w:type="dxa"/>
            <w:tcBorders>
              <w:top w:val="single" w:sz="4" w:space="0" w:color="auto"/>
              <w:left w:val="single" w:sz="4" w:space="0" w:color="auto"/>
              <w:bottom w:val="single" w:sz="4" w:space="0" w:color="auto"/>
              <w:right w:val="single" w:sz="4" w:space="0" w:color="auto"/>
            </w:tcBorders>
          </w:tcPr>
          <w:p w14:paraId="569E1C71" w14:textId="77777777" w:rsidR="000E2994" w:rsidRPr="008848FB" w:rsidRDefault="000E2994" w:rsidP="000E2994">
            <w:pPr>
              <w:jc w:val="center"/>
              <w:rPr>
                <w:rFonts w:ascii="Arial" w:hAnsi="Arial" w:cs="Arial"/>
                <w:b/>
                <w:bCs/>
              </w:rPr>
            </w:pPr>
            <w:r w:rsidRPr="008848FB">
              <w:rPr>
                <w:rFonts w:ascii="Arial" w:hAnsi="Arial" w:cs="Arial"/>
                <w:b/>
                <w:bCs/>
              </w:rPr>
              <w:t>Absent 3 weeks – Medium Risk</w:t>
            </w:r>
          </w:p>
        </w:tc>
      </w:tr>
      <w:tr w:rsidR="000E2994" w:rsidRPr="008848FB" w14:paraId="6261ADD2"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03D0C5DD" w14:textId="77777777" w:rsidR="000E2994" w:rsidRPr="008848FB" w:rsidRDefault="000E2994" w:rsidP="000E2994">
            <w:pPr>
              <w:jc w:val="center"/>
              <w:rPr>
                <w:rFonts w:ascii="Arial" w:hAnsi="Arial" w:cs="Arial"/>
                <w:b/>
                <w:bCs/>
              </w:rPr>
            </w:pPr>
            <w:r w:rsidRPr="008848FB">
              <w:rPr>
                <w:rFonts w:ascii="Arial" w:hAnsi="Arial" w:cs="Arial"/>
                <w:b/>
                <w:bCs/>
              </w:rPr>
              <w:t>2</w:t>
            </w:r>
          </w:p>
        </w:tc>
        <w:tc>
          <w:tcPr>
            <w:tcW w:w="7513" w:type="dxa"/>
            <w:tcBorders>
              <w:top w:val="single" w:sz="4" w:space="0" w:color="auto"/>
              <w:left w:val="single" w:sz="4" w:space="0" w:color="auto"/>
              <w:bottom w:val="single" w:sz="4" w:space="0" w:color="auto"/>
              <w:right w:val="single" w:sz="4" w:space="0" w:color="auto"/>
            </w:tcBorders>
          </w:tcPr>
          <w:p w14:paraId="7B435D5D" w14:textId="77777777" w:rsidR="000E2994" w:rsidRPr="008848FB" w:rsidRDefault="000E2994" w:rsidP="000E2994">
            <w:pPr>
              <w:jc w:val="center"/>
              <w:rPr>
                <w:rFonts w:ascii="Arial" w:hAnsi="Arial" w:cs="Arial"/>
                <w:b/>
                <w:bCs/>
              </w:rPr>
            </w:pPr>
            <w:r w:rsidRPr="008848FB">
              <w:rPr>
                <w:rFonts w:ascii="Arial" w:hAnsi="Arial" w:cs="Arial"/>
                <w:b/>
                <w:bCs/>
              </w:rPr>
              <w:t>Absent less than 1 day – Low Risk</w:t>
            </w:r>
          </w:p>
        </w:tc>
      </w:tr>
      <w:tr w:rsidR="000E2994" w:rsidRPr="008848FB" w14:paraId="6044A61C" w14:textId="77777777" w:rsidTr="000E2994">
        <w:trPr>
          <w:cantSplit/>
        </w:trPr>
        <w:tc>
          <w:tcPr>
            <w:tcW w:w="704" w:type="dxa"/>
            <w:tcBorders>
              <w:top w:val="single" w:sz="4" w:space="0" w:color="auto"/>
              <w:left w:val="single" w:sz="4" w:space="0" w:color="auto"/>
              <w:bottom w:val="single" w:sz="4" w:space="0" w:color="auto"/>
              <w:right w:val="single" w:sz="4" w:space="0" w:color="auto"/>
            </w:tcBorders>
            <w:hideMark/>
          </w:tcPr>
          <w:p w14:paraId="58564700" w14:textId="77777777" w:rsidR="000E2994" w:rsidRPr="008848FB" w:rsidRDefault="000E2994" w:rsidP="000E2994">
            <w:pPr>
              <w:jc w:val="center"/>
              <w:rPr>
                <w:rFonts w:ascii="Arial" w:hAnsi="Arial" w:cs="Arial"/>
                <w:b/>
                <w:bCs/>
              </w:rPr>
            </w:pPr>
            <w:r w:rsidRPr="008848FB">
              <w:rPr>
                <w:rFonts w:ascii="Arial" w:hAnsi="Arial" w:cs="Arial"/>
                <w:b/>
                <w:bCs/>
              </w:rPr>
              <w:t>1</w:t>
            </w:r>
          </w:p>
        </w:tc>
        <w:tc>
          <w:tcPr>
            <w:tcW w:w="7513" w:type="dxa"/>
            <w:tcBorders>
              <w:top w:val="single" w:sz="4" w:space="0" w:color="auto"/>
              <w:left w:val="single" w:sz="4" w:space="0" w:color="auto"/>
              <w:bottom w:val="single" w:sz="4" w:space="0" w:color="auto"/>
              <w:right w:val="single" w:sz="4" w:space="0" w:color="auto"/>
            </w:tcBorders>
            <w:hideMark/>
          </w:tcPr>
          <w:p w14:paraId="00EEB28E" w14:textId="77777777" w:rsidR="000E2994" w:rsidRPr="008848FB" w:rsidRDefault="000E2994" w:rsidP="000E2994">
            <w:pPr>
              <w:jc w:val="center"/>
              <w:rPr>
                <w:rFonts w:ascii="Arial" w:hAnsi="Arial" w:cs="Arial"/>
                <w:b/>
                <w:bCs/>
              </w:rPr>
            </w:pPr>
            <w:r w:rsidRPr="008848FB">
              <w:rPr>
                <w:rFonts w:ascii="Arial" w:hAnsi="Arial" w:cs="Arial"/>
                <w:b/>
                <w:bCs/>
              </w:rPr>
              <w:t>Insignificant – Low Risk</w:t>
            </w:r>
          </w:p>
        </w:tc>
      </w:tr>
    </w:tbl>
    <w:p w14:paraId="44A566AD" w14:textId="77777777" w:rsidR="000E2994" w:rsidRDefault="000E2994" w:rsidP="00E342B4">
      <w:pPr>
        <w:rPr>
          <w:rFonts w:ascii="Arial Narrow" w:hAnsi="Arial Narrow"/>
        </w:rPr>
      </w:pPr>
    </w:p>
    <w:p w14:paraId="1860CC5F" w14:textId="77777777" w:rsidR="000E2994" w:rsidRDefault="000E2994" w:rsidP="00E342B4">
      <w:pPr>
        <w:rPr>
          <w:rFonts w:ascii="Arial Narrow" w:hAnsi="Arial Narrow"/>
        </w:rPr>
      </w:pPr>
    </w:p>
    <w:p w14:paraId="548D23F7" w14:textId="77777777" w:rsidR="000E2994" w:rsidRDefault="000E2994" w:rsidP="00E342B4">
      <w:pPr>
        <w:rPr>
          <w:rFonts w:ascii="Arial Narrow" w:hAnsi="Arial Narrow"/>
        </w:rPr>
      </w:pPr>
    </w:p>
    <w:p w14:paraId="45A99133" w14:textId="77777777" w:rsidR="000E2994" w:rsidRDefault="000E2994" w:rsidP="00E342B4">
      <w:pPr>
        <w:rPr>
          <w:rFonts w:ascii="Arial Narrow" w:hAnsi="Arial Narrow"/>
        </w:rPr>
      </w:pPr>
    </w:p>
    <w:p w14:paraId="15341C89" w14:textId="77777777" w:rsidR="000E2994" w:rsidRDefault="000E2994" w:rsidP="00E342B4">
      <w:pPr>
        <w:rPr>
          <w:rFonts w:ascii="Arial Narrow" w:hAnsi="Arial Narrow"/>
        </w:rPr>
      </w:pPr>
    </w:p>
    <w:p w14:paraId="0B37606E" w14:textId="77777777" w:rsidR="000E2994" w:rsidRDefault="000E2994" w:rsidP="00E342B4">
      <w:pPr>
        <w:rPr>
          <w:rFonts w:ascii="Arial Narrow" w:hAnsi="Arial Narrow"/>
        </w:rPr>
      </w:pPr>
    </w:p>
    <w:p w14:paraId="667B1953" w14:textId="77777777" w:rsidR="000E2994" w:rsidRDefault="000E2994" w:rsidP="00E342B4">
      <w:pPr>
        <w:rPr>
          <w:rFonts w:ascii="Arial Narrow" w:hAnsi="Arial Narrow"/>
        </w:rPr>
      </w:pPr>
    </w:p>
    <w:p w14:paraId="1B877C4A" w14:textId="77777777" w:rsidR="000E2994" w:rsidRDefault="000E2994" w:rsidP="00E342B4">
      <w:pPr>
        <w:rPr>
          <w:rFonts w:ascii="Arial Narrow" w:hAnsi="Arial Narrow"/>
        </w:rPr>
      </w:pPr>
    </w:p>
    <w:p w14:paraId="37B7F561" w14:textId="77777777" w:rsidR="000E2994" w:rsidRDefault="000E2994" w:rsidP="00E342B4">
      <w:pPr>
        <w:rPr>
          <w:rFonts w:ascii="Arial Narrow" w:hAnsi="Arial Narrow"/>
        </w:rPr>
      </w:pPr>
    </w:p>
    <w:p w14:paraId="274D638E" w14:textId="77777777" w:rsidR="000E2994" w:rsidRDefault="000E2994" w:rsidP="00E342B4">
      <w:pPr>
        <w:rPr>
          <w:rFonts w:ascii="Arial Narrow" w:hAnsi="Arial Narrow"/>
        </w:rPr>
      </w:pPr>
    </w:p>
    <w:p w14:paraId="5EF105D7" w14:textId="77777777" w:rsidR="00717D81" w:rsidRDefault="00717D81" w:rsidP="00E342B4">
      <w:pPr>
        <w:rPr>
          <w:rFonts w:ascii="Arial Narrow" w:hAnsi="Arial Narrow"/>
        </w:rPr>
      </w:pPr>
    </w:p>
    <w:tbl>
      <w:tblPr>
        <w:tblStyle w:val="TableGrid"/>
        <w:tblpPr w:leftFromText="187" w:rightFromText="187" w:topFromText="288" w:vertAnchor="text" w:horzAnchor="margin" w:tblpY="77"/>
        <w:tblOverlap w:val="never"/>
        <w:tblW w:w="0" w:type="auto"/>
        <w:tblLook w:val="04A0" w:firstRow="1" w:lastRow="0" w:firstColumn="1" w:lastColumn="0" w:noHBand="0" w:noVBand="1"/>
      </w:tblPr>
      <w:tblGrid>
        <w:gridCol w:w="3923"/>
        <w:gridCol w:w="3923"/>
        <w:gridCol w:w="3924"/>
        <w:gridCol w:w="3924"/>
      </w:tblGrid>
      <w:tr w:rsidR="000E2994" w14:paraId="7484CD1D" w14:textId="77777777" w:rsidTr="000E2994">
        <w:trPr>
          <w:trHeight w:val="276"/>
        </w:trPr>
        <w:tc>
          <w:tcPr>
            <w:tcW w:w="3923" w:type="dxa"/>
            <w:shd w:val="clear" w:color="auto" w:fill="00B050"/>
            <w:vAlign w:val="center"/>
          </w:tcPr>
          <w:p w14:paraId="5F79FF57"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1–</w:t>
            </w:r>
            <w:r w:rsidR="001E6C5F">
              <w:rPr>
                <w:rFonts w:ascii="Arial" w:hAnsi="Arial" w:cs="Arial"/>
                <w:b/>
                <w:sz w:val="20"/>
                <w:szCs w:val="20"/>
              </w:rPr>
              <w:t>4</w:t>
            </w:r>
            <w:r w:rsidRPr="008848FB">
              <w:rPr>
                <w:rFonts w:ascii="Arial" w:hAnsi="Arial" w:cs="Arial"/>
                <w:b/>
                <w:sz w:val="20"/>
                <w:szCs w:val="20"/>
              </w:rPr>
              <w:t xml:space="preserve">     LOW</w:t>
            </w:r>
          </w:p>
        </w:tc>
        <w:tc>
          <w:tcPr>
            <w:tcW w:w="3923" w:type="dxa"/>
            <w:shd w:val="clear" w:color="auto" w:fill="FFFF00"/>
            <w:vAlign w:val="center"/>
          </w:tcPr>
          <w:p w14:paraId="66459E92" w14:textId="77777777" w:rsidR="000E2994" w:rsidRPr="008848FB" w:rsidRDefault="001E6C5F" w:rsidP="000E2994">
            <w:pPr>
              <w:jc w:val="center"/>
              <w:rPr>
                <w:rFonts w:ascii="Arial" w:hAnsi="Arial" w:cs="Arial"/>
                <w:b/>
                <w:sz w:val="20"/>
                <w:szCs w:val="20"/>
              </w:rPr>
            </w:pPr>
            <w:r>
              <w:rPr>
                <w:rFonts w:ascii="Arial" w:hAnsi="Arial" w:cs="Arial"/>
                <w:b/>
                <w:sz w:val="20"/>
                <w:szCs w:val="20"/>
              </w:rPr>
              <w:t>5</w:t>
            </w:r>
            <w:r w:rsidR="000E2994" w:rsidRPr="008848FB">
              <w:rPr>
                <w:rFonts w:ascii="Arial" w:hAnsi="Arial" w:cs="Arial"/>
                <w:b/>
                <w:sz w:val="20"/>
                <w:szCs w:val="20"/>
              </w:rPr>
              <w:t>–</w:t>
            </w:r>
            <w:r w:rsidR="00E84F55" w:rsidRPr="008848FB">
              <w:rPr>
                <w:rFonts w:ascii="Arial" w:hAnsi="Arial" w:cs="Arial"/>
                <w:b/>
                <w:sz w:val="20"/>
                <w:szCs w:val="20"/>
              </w:rPr>
              <w:t>9</w:t>
            </w:r>
            <w:r w:rsidR="000E2994" w:rsidRPr="008848FB">
              <w:rPr>
                <w:rFonts w:ascii="Arial" w:hAnsi="Arial" w:cs="Arial"/>
                <w:b/>
                <w:sz w:val="20"/>
                <w:szCs w:val="20"/>
              </w:rPr>
              <w:t xml:space="preserve">     MEDIUM</w:t>
            </w:r>
          </w:p>
        </w:tc>
        <w:tc>
          <w:tcPr>
            <w:tcW w:w="3924" w:type="dxa"/>
            <w:shd w:val="clear" w:color="auto" w:fill="FF9300"/>
            <w:vAlign w:val="center"/>
          </w:tcPr>
          <w:p w14:paraId="17E12B72" w14:textId="77777777" w:rsidR="000E2994" w:rsidRPr="008848FB" w:rsidRDefault="00E84F55" w:rsidP="000E2994">
            <w:pPr>
              <w:jc w:val="center"/>
              <w:rPr>
                <w:rFonts w:ascii="Arial" w:hAnsi="Arial" w:cs="Arial"/>
                <w:b/>
                <w:sz w:val="20"/>
                <w:szCs w:val="20"/>
              </w:rPr>
            </w:pPr>
            <w:r w:rsidRPr="008848FB">
              <w:rPr>
                <w:rFonts w:ascii="Arial" w:hAnsi="Arial" w:cs="Arial"/>
                <w:b/>
                <w:sz w:val="20"/>
                <w:szCs w:val="20"/>
              </w:rPr>
              <w:t>10</w:t>
            </w:r>
            <w:r w:rsidR="000E2994" w:rsidRPr="008848FB">
              <w:rPr>
                <w:rFonts w:ascii="Arial" w:hAnsi="Arial" w:cs="Arial"/>
                <w:b/>
                <w:sz w:val="20"/>
                <w:szCs w:val="20"/>
              </w:rPr>
              <w:t>–1</w:t>
            </w:r>
            <w:r w:rsidRPr="008848FB">
              <w:rPr>
                <w:rFonts w:ascii="Arial" w:hAnsi="Arial" w:cs="Arial"/>
                <w:b/>
                <w:sz w:val="20"/>
                <w:szCs w:val="20"/>
              </w:rPr>
              <w:t>5</w:t>
            </w:r>
            <w:r w:rsidR="000E2994" w:rsidRPr="008848FB">
              <w:rPr>
                <w:rFonts w:ascii="Arial" w:hAnsi="Arial" w:cs="Arial"/>
                <w:b/>
                <w:sz w:val="20"/>
                <w:szCs w:val="20"/>
              </w:rPr>
              <w:t xml:space="preserve">     HIGH</w:t>
            </w:r>
          </w:p>
        </w:tc>
        <w:tc>
          <w:tcPr>
            <w:tcW w:w="3924" w:type="dxa"/>
            <w:shd w:val="clear" w:color="auto" w:fill="C00000"/>
            <w:vAlign w:val="center"/>
          </w:tcPr>
          <w:p w14:paraId="344C772D" w14:textId="77777777" w:rsidR="000E2994" w:rsidRPr="008848FB" w:rsidRDefault="000E2994" w:rsidP="000E2994">
            <w:pPr>
              <w:jc w:val="center"/>
              <w:rPr>
                <w:rFonts w:ascii="Arial" w:hAnsi="Arial" w:cs="Arial"/>
                <w:b/>
                <w:color w:val="FFFFFF" w:themeColor="background1"/>
                <w:sz w:val="20"/>
                <w:szCs w:val="20"/>
              </w:rPr>
            </w:pPr>
            <w:r w:rsidRPr="008848FB">
              <w:rPr>
                <w:rFonts w:ascii="Arial" w:hAnsi="Arial" w:cs="Arial"/>
                <w:b/>
                <w:color w:val="FFFFFF" w:themeColor="background1"/>
                <w:sz w:val="20"/>
                <w:szCs w:val="20"/>
              </w:rPr>
              <w:t>1</w:t>
            </w:r>
            <w:r w:rsidR="00E84F55" w:rsidRPr="008848FB">
              <w:rPr>
                <w:rFonts w:ascii="Arial" w:hAnsi="Arial" w:cs="Arial"/>
                <w:b/>
                <w:color w:val="FFFFFF" w:themeColor="background1"/>
                <w:sz w:val="20"/>
                <w:szCs w:val="20"/>
              </w:rPr>
              <w:t>6</w:t>
            </w:r>
            <w:r w:rsidRPr="008848FB">
              <w:rPr>
                <w:rFonts w:ascii="Arial" w:hAnsi="Arial" w:cs="Arial"/>
                <w:b/>
                <w:color w:val="FFFFFF" w:themeColor="background1"/>
                <w:sz w:val="20"/>
                <w:szCs w:val="20"/>
              </w:rPr>
              <w:t>–</w:t>
            </w:r>
            <w:r w:rsidR="00E84F55" w:rsidRPr="008848FB">
              <w:rPr>
                <w:rFonts w:ascii="Arial" w:hAnsi="Arial" w:cs="Arial"/>
                <w:b/>
                <w:color w:val="FFFFFF" w:themeColor="background1"/>
                <w:sz w:val="20"/>
                <w:szCs w:val="20"/>
              </w:rPr>
              <w:t>25</w:t>
            </w:r>
            <w:r w:rsidRPr="008848FB">
              <w:rPr>
                <w:rFonts w:ascii="Arial" w:hAnsi="Arial" w:cs="Arial"/>
                <w:b/>
                <w:color w:val="FFFFFF" w:themeColor="background1"/>
                <w:sz w:val="20"/>
                <w:szCs w:val="20"/>
              </w:rPr>
              <w:t xml:space="preserve">     VERY HIGH</w:t>
            </w:r>
          </w:p>
        </w:tc>
      </w:tr>
      <w:tr w:rsidR="000E2994" w:rsidRPr="00BD682F" w14:paraId="213235D4" w14:textId="77777777" w:rsidTr="000E2994">
        <w:trPr>
          <w:trHeight w:val="1675"/>
        </w:trPr>
        <w:tc>
          <w:tcPr>
            <w:tcW w:w="3923" w:type="dxa"/>
            <w:vAlign w:val="center"/>
          </w:tcPr>
          <w:p w14:paraId="25BDD496" w14:textId="77777777" w:rsidR="000E2994" w:rsidRPr="008848FB" w:rsidRDefault="000E2994" w:rsidP="000E2994">
            <w:pPr>
              <w:jc w:val="center"/>
              <w:rPr>
                <w:rFonts w:ascii="Arial" w:hAnsi="Arial" w:cs="Arial"/>
                <w:b/>
                <w:color w:val="000000" w:themeColor="text1"/>
                <w:sz w:val="20"/>
                <w:szCs w:val="20"/>
              </w:rPr>
            </w:pPr>
            <w:r w:rsidRPr="008848FB">
              <w:rPr>
                <w:rFonts w:ascii="Arial" w:hAnsi="Arial" w:cs="Arial"/>
                <w:b/>
                <w:color w:val="000000" w:themeColor="text1"/>
                <w:sz w:val="20"/>
                <w:szCs w:val="20"/>
              </w:rPr>
              <w:t xml:space="preserve">Continue with existing control, </w:t>
            </w:r>
            <w:proofErr w:type="gramStart"/>
            <w:r w:rsidRPr="008848FB">
              <w:rPr>
                <w:rFonts w:ascii="Arial" w:hAnsi="Arial" w:cs="Arial"/>
                <w:b/>
                <w:color w:val="000000" w:themeColor="text1"/>
                <w:sz w:val="20"/>
                <w:szCs w:val="20"/>
              </w:rPr>
              <w:t>however</w:t>
            </w:r>
            <w:proofErr w:type="gramEnd"/>
            <w:r w:rsidRPr="008848FB">
              <w:rPr>
                <w:rFonts w:ascii="Arial" w:hAnsi="Arial" w:cs="Arial"/>
                <w:b/>
                <w:color w:val="000000" w:themeColor="text1"/>
                <w:sz w:val="20"/>
                <w:szCs w:val="20"/>
              </w:rPr>
              <w:t xml:space="preserve"> monitor for changes.</w:t>
            </w:r>
          </w:p>
          <w:p w14:paraId="7E914C7D"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27305AF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3" w:type="dxa"/>
            <w:vAlign w:val="center"/>
          </w:tcPr>
          <w:p w14:paraId="051F4DE4"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Requires attention to reduce the rating as well as regular ongoing monitoring. </w:t>
            </w:r>
          </w:p>
          <w:p w14:paraId="1CFBDD3A"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Implement any additional control measures required, within the timescales given in the </w:t>
            </w:r>
          </w:p>
          <w:p w14:paraId="0562B2CC"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risk assessment.</w:t>
            </w:r>
          </w:p>
        </w:tc>
        <w:tc>
          <w:tcPr>
            <w:tcW w:w="3924" w:type="dxa"/>
            <w:vAlign w:val="center"/>
          </w:tcPr>
          <w:p w14:paraId="3671DC7B"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Requires immediate attention to bring the risk down to an acceptable level. Implement the control measures required, within the timescales given in the risk assessment and continue to review working practices to reduce the probability of an accident to the lowest possible level.</w:t>
            </w:r>
          </w:p>
        </w:tc>
        <w:tc>
          <w:tcPr>
            <w:tcW w:w="3924" w:type="dxa"/>
            <w:vAlign w:val="center"/>
          </w:tcPr>
          <w:p w14:paraId="49242024"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Stop immediately – the risk is too high. </w:t>
            </w:r>
          </w:p>
          <w:p w14:paraId="09F1ED88" w14:textId="77777777" w:rsidR="000E2994" w:rsidRPr="008848FB" w:rsidRDefault="000E2994" w:rsidP="000E2994">
            <w:pPr>
              <w:jc w:val="center"/>
              <w:rPr>
                <w:rFonts w:ascii="Arial" w:hAnsi="Arial" w:cs="Arial"/>
                <w:b/>
                <w:sz w:val="20"/>
                <w:szCs w:val="20"/>
              </w:rPr>
            </w:pPr>
            <w:r w:rsidRPr="008848FB">
              <w:rPr>
                <w:rFonts w:ascii="Arial" w:hAnsi="Arial" w:cs="Arial"/>
                <w:b/>
                <w:sz w:val="20"/>
                <w:szCs w:val="20"/>
              </w:rPr>
              <w:t xml:space="preserve">Take immediate action to reduce the risk to </w:t>
            </w:r>
            <w:r w:rsidRPr="008848FB">
              <w:rPr>
                <w:rFonts w:ascii="Arial" w:hAnsi="Arial" w:cs="Arial"/>
                <w:b/>
                <w:sz w:val="20"/>
                <w:szCs w:val="20"/>
              </w:rPr>
              <w:br/>
              <w:t xml:space="preserve">the lowest level possible. </w:t>
            </w:r>
          </w:p>
        </w:tc>
      </w:tr>
    </w:tbl>
    <w:p w14:paraId="1E47BB11" w14:textId="77777777" w:rsidR="00717D81" w:rsidRDefault="00717D81"/>
    <w:tbl>
      <w:tblPr>
        <w:tblStyle w:val="TableGrid"/>
        <w:tblW w:w="0" w:type="auto"/>
        <w:tblCellMar>
          <w:top w:w="115" w:type="dxa"/>
          <w:left w:w="115" w:type="dxa"/>
          <w:right w:w="115" w:type="dxa"/>
        </w:tblCellMar>
        <w:tblLook w:val="04A0" w:firstRow="1" w:lastRow="0" w:firstColumn="1" w:lastColumn="0" w:noHBand="0" w:noVBand="1"/>
      </w:tblPr>
      <w:tblGrid>
        <w:gridCol w:w="15694"/>
      </w:tblGrid>
      <w:tr w:rsidR="00717D81" w14:paraId="34FAB2AF" w14:textId="77777777" w:rsidTr="00C50900">
        <w:trPr>
          <w:trHeight w:val="1508"/>
        </w:trPr>
        <w:tc>
          <w:tcPr>
            <w:tcW w:w="15694" w:type="dxa"/>
            <w:shd w:val="clear" w:color="auto" w:fill="D9D9D9" w:themeFill="background1" w:themeFillShade="D9"/>
          </w:tcPr>
          <w:p w14:paraId="40E045BB" w14:textId="77777777" w:rsidR="00717D81" w:rsidRPr="00E342B4" w:rsidRDefault="00717D81" w:rsidP="00C50900">
            <w:pPr>
              <w:spacing w:after="60"/>
              <w:ind w:left="360" w:hanging="306"/>
              <w:rPr>
                <w:rFonts w:ascii="Arial Narrow" w:hAnsi="Arial Narrow"/>
                <w:b/>
                <w:sz w:val="20"/>
                <w:szCs w:val="20"/>
              </w:rPr>
            </w:pPr>
            <w:r w:rsidRPr="00E342B4">
              <w:rPr>
                <w:rFonts w:ascii="Arial Narrow" w:hAnsi="Arial Narrow"/>
                <w:b/>
                <w:sz w:val="20"/>
                <w:szCs w:val="20"/>
              </w:rPr>
              <w:lastRenderedPageBreak/>
              <w:t>Additional comments:</w:t>
            </w:r>
          </w:p>
          <w:p w14:paraId="76DFE681" w14:textId="77777777" w:rsidR="00717D81" w:rsidRPr="00E342B4" w:rsidRDefault="00717D81" w:rsidP="00C50900">
            <w:pPr>
              <w:pStyle w:val="ListParagraph"/>
              <w:numPr>
                <w:ilvl w:val="0"/>
                <w:numId w:val="25"/>
              </w:numPr>
              <w:spacing w:after="60" w:line="240" w:lineRule="auto"/>
              <w:ind w:left="324" w:hanging="270"/>
              <w:contextualSpacing w:val="0"/>
              <w:rPr>
                <w:rFonts w:ascii="Arial Narrow" w:hAnsi="Arial Narrow"/>
                <w:sz w:val="20"/>
                <w:szCs w:val="20"/>
              </w:rPr>
            </w:pPr>
            <w:r w:rsidRPr="00E342B4">
              <w:rPr>
                <w:rFonts w:ascii="Arial Narrow" w:hAnsi="Arial Narrow"/>
                <w:sz w:val="20"/>
                <w:szCs w:val="20"/>
              </w:rPr>
              <w:t xml:space="preserve">This risk assessment needs to be discussed with </w:t>
            </w:r>
            <w:r w:rsidR="0043419E">
              <w:rPr>
                <w:rFonts w:ascii="Arial Narrow" w:hAnsi="Arial Narrow"/>
                <w:sz w:val="20"/>
                <w:szCs w:val="20"/>
              </w:rPr>
              <w:t>Bar Staff</w:t>
            </w:r>
            <w:r w:rsidRPr="00E342B4">
              <w:rPr>
                <w:rFonts w:ascii="Arial Narrow" w:hAnsi="Arial Narrow"/>
                <w:sz w:val="20"/>
                <w:szCs w:val="20"/>
              </w:rPr>
              <w:t xml:space="preserve"> before they operate the plant/equipment to ensure compliance with all control measures through their </w:t>
            </w:r>
            <w:proofErr w:type="gramStart"/>
            <w:r w:rsidRPr="00E342B4">
              <w:rPr>
                <w:rFonts w:ascii="Arial Narrow" w:hAnsi="Arial Narrow"/>
                <w:sz w:val="20"/>
                <w:szCs w:val="20"/>
              </w:rPr>
              <w:t>understanding</w:t>
            </w:r>
            <w:proofErr w:type="gramEnd"/>
          </w:p>
          <w:p w14:paraId="069ADF53" w14:textId="77777777" w:rsidR="00717D81" w:rsidRDefault="0043419E" w:rsidP="00C50900">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Bar Staff</w:t>
            </w:r>
            <w:r w:rsidR="00717D81">
              <w:rPr>
                <w:rFonts w:ascii="Arial Narrow" w:hAnsi="Arial Narrow"/>
                <w:sz w:val="20"/>
                <w:szCs w:val="20"/>
              </w:rPr>
              <w:t xml:space="preserve"> are to sign an acknowledgement sheet for their understanding of this risk </w:t>
            </w:r>
            <w:proofErr w:type="gramStart"/>
            <w:r w:rsidR="00717D81">
              <w:rPr>
                <w:rFonts w:ascii="Arial Narrow" w:hAnsi="Arial Narrow"/>
                <w:sz w:val="20"/>
                <w:szCs w:val="20"/>
              </w:rPr>
              <w:t>assessment</w:t>
            </w:r>
            <w:proofErr w:type="gramEnd"/>
          </w:p>
          <w:p w14:paraId="7E761B63" w14:textId="77777777" w:rsidR="00717D81" w:rsidRDefault="00717D81" w:rsidP="00C50900">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 xml:space="preserve">The risk assessment is to be reviewed on an annual basis, or sooner if changes are made to the plant or working practices, or after an accident/near </w:t>
            </w:r>
            <w:proofErr w:type="gramStart"/>
            <w:r>
              <w:rPr>
                <w:rFonts w:ascii="Arial Narrow" w:hAnsi="Arial Narrow"/>
                <w:sz w:val="20"/>
                <w:szCs w:val="20"/>
              </w:rPr>
              <w:t>miss</w:t>
            </w:r>
            <w:proofErr w:type="gramEnd"/>
          </w:p>
          <w:p w14:paraId="14059390" w14:textId="77777777" w:rsidR="00717D81" w:rsidRPr="00E342B4" w:rsidRDefault="00717D81" w:rsidP="00C50900">
            <w:pPr>
              <w:pStyle w:val="ListParagraph"/>
              <w:numPr>
                <w:ilvl w:val="0"/>
                <w:numId w:val="25"/>
              </w:numPr>
              <w:spacing w:after="60" w:line="240" w:lineRule="auto"/>
              <w:ind w:left="324" w:hanging="270"/>
              <w:contextualSpacing w:val="0"/>
              <w:rPr>
                <w:rFonts w:ascii="Arial Narrow" w:hAnsi="Arial Narrow"/>
                <w:sz w:val="20"/>
                <w:szCs w:val="20"/>
              </w:rPr>
            </w:pPr>
            <w:r>
              <w:rPr>
                <w:rFonts w:ascii="Arial Narrow" w:hAnsi="Arial Narrow"/>
                <w:sz w:val="20"/>
                <w:szCs w:val="20"/>
              </w:rPr>
              <w:t>This risk assessment must be approved by the nominated person for health and safety before being issued as a live document</w:t>
            </w:r>
          </w:p>
        </w:tc>
      </w:tr>
    </w:tbl>
    <w:p w14:paraId="10A5C655"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47C1FD66" w14:textId="77777777" w:rsidTr="00C50900">
        <w:trPr>
          <w:trHeight w:val="432"/>
        </w:trPr>
        <w:tc>
          <w:tcPr>
            <w:tcW w:w="2615" w:type="dxa"/>
            <w:shd w:val="clear" w:color="auto" w:fill="D9D9D9" w:themeFill="background1" w:themeFillShade="D9"/>
            <w:vAlign w:val="center"/>
          </w:tcPr>
          <w:p w14:paraId="42B66DCA" w14:textId="77777777" w:rsidR="00717D81" w:rsidRPr="00E342B4" w:rsidRDefault="00717D81" w:rsidP="00C50900">
            <w:pPr>
              <w:rPr>
                <w:rFonts w:ascii="Arial Narrow" w:hAnsi="Arial Narrow"/>
                <w:b/>
                <w:sz w:val="20"/>
                <w:szCs w:val="20"/>
              </w:rPr>
            </w:pPr>
            <w:r w:rsidRPr="00E342B4">
              <w:rPr>
                <w:rFonts w:ascii="Arial Narrow" w:hAnsi="Arial Narrow"/>
                <w:b/>
                <w:sz w:val="20"/>
                <w:szCs w:val="20"/>
              </w:rPr>
              <w:t>Assessor 1 name:</w:t>
            </w:r>
          </w:p>
        </w:tc>
        <w:tc>
          <w:tcPr>
            <w:tcW w:w="2615" w:type="dxa"/>
            <w:vAlign w:val="center"/>
          </w:tcPr>
          <w:p w14:paraId="6B9EC016" w14:textId="77777777" w:rsidR="009D64AF" w:rsidRDefault="009D64AF" w:rsidP="00C50900">
            <w:pPr>
              <w:rPr>
                <w:rFonts w:ascii="Arial Narrow" w:hAnsi="Arial Narrow"/>
                <w:b/>
                <w:bCs/>
                <w:color w:val="000000"/>
                <w:sz w:val="20"/>
                <w:szCs w:val="20"/>
              </w:rPr>
            </w:pPr>
            <w:r>
              <w:rPr>
                <w:rFonts w:ascii="Arial Narrow" w:hAnsi="Arial Narrow"/>
                <w:b/>
                <w:bCs/>
                <w:color w:val="000000"/>
                <w:sz w:val="20"/>
                <w:szCs w:val="20"/>
              </w:rPr>
              <w:t xml:space="preserve">Matthew Stansfield </w:t>
            </w:r>
          </w:p>
          <w:p w14:paraId="443C06CD" w14:textId="77777777" w:rsidR="00717D81" w:rsidRPr="00E342B4" w:rsidRDefault="009D64AF" w:rsidP="00C50900">
            <w:pPr>
              <w:rPr>
                <w:rFonts w:ascii="Arial Narrow" w:hAnsi="Arial Narrow"/>
                <w:b/>
                <w:sz w:val="20"/>
                <w:szCs w:val="20"/>
              </w:rPr>
            </w:pPr>
            <w:r>
              <w:rPr>
                <w:rFonts w:ascii="Arial Narrow" w:hAnsi="Arial Narrow"/>
                <w:b/>
                <w:bCs/>
                <w:color w:val="000000"/>
                <w:sz w:val="20"/>
                <w:szCs w:val="20"/>
              </w:rPr>
              <w:t>(Managing Director)</w:t>
            </w:r>
          </w:p>
        </w:tc>
        <w:tc>
          <w:tcPr>
            <w:tcW w:w="2616" w:type="dxa"/>
            <w:shd w:val="clear" w:color="auto" w:fill="D9D9D9" w:themeFill="background1" w:themeFillShade="D9"/>
            <w:vAlign w:val="center"/>
          </w:tcPr>
          <w:p w14:paraId="4DDDB539" w14:textId="77777777" w:rsidR="00717D81" w:rsidRPr="00E342B4" w:rsidRDefault="00717D81" w:rsidP="00C50900">
            <w:pPr>
              <w:rPr>
                <w:rFonts w:ascii="Arial Narrow" w:hAnsi="Arial Narrow"/>
                <w:b/>
                <w:sz w:val="20"/>
                <w:szCs w:val="20"/>
              </w:rPr>
            </w:pPr>
            <w:r>
              <w:rPr>
                <w:rFonts w:ascii="Arial Narrow" w:hAnsi="Arial Narrow"/>
                <w:b/>
                <w:sz w:val="20"/>
                <w:szCs w:val="20"/>
              </w:rPr>
              <w:t>Signature:</w:t>
            </w:r>
          </w:p>
        </w:tc>
        <w:tc>
          <w:tcPr>
            <w:tcW w:w="2616" w:type="dxa"/>
            <w:vAlign w:val="center"/>
          </w:tcPr>
          <w:p w14:paraId="4D7E21E0" w14:textId="77777777" w:rsidR="00717D81" w:rsidRPr="00E342B4" w:rsidRDefault="009D64AF" w:rsidP="00C50900">
            <w:pPr>
              <w:rPr>
                <w:rFonts w:ascii="Arial Narrow" w:hAnsi="Arial Narrow"/>
                <w:b/>
                <w:sz w:val="20"/>
                <w:szCs w:val="20"/>
              </w:rPr>
            </w:pPr>
            <w:r>
              <w:rPr>
                <w:noProof/>
              </w:rPr>
              <w:drawing>
                <wp:inline distT="0" distB="0" distL="0" distR="0" wp14:anchorId="46AA8F61" wp14:editId="184B5D20">
                  <wp:extent cx="975360" cy="334645"/>
                  <wp:effectExtent l="0" t="0" r="0" b="8255"/>
                  <wp:docPr id="1" name="Picture 1"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5360" cy="334645"/>
                          </a:xfrm>
                          <a:prstGeom prst="rect">
                            <a:avLst/>
                          </a:prstGeom>
                        </pic:spPr>
                      </pic:pic>
                    </a:graphicData>
                  </a:graphic>
                </wp:inline>
              </w:drawing>
            </w:r>
          </w:p>
        </w:tc>
        <w:tc>
          <w:tcPr>
            <w:tcW w:w="2616" w:type="dxa"/>
            <w:shd w:val="clear" w:color="auto" w:fill="D9D9D9" w:themeFill="background1" w:themeFillShade="D9"/>
            <w:vAlign w:val="center"/>
          </w:tcPr>
          <w:p w14:paraId="7AE663DD" w14:textId="77777777" w:rsidR="00717D81" w:rsidRPr="00E342B4" w:rsidRDefault="00717D81" w:rsidP="00C50900">
            <w:pPr>
              <w:rPr>
                <w:rFonts w:ascii="Arial Narrow" w:hAnsi="Arial Narrow"/>
                <w:b/>
                <w:sz w:val="20"/>
                <w:szCs w:val="20"/>
              </w:rPr>
            </w:pPr>
            <w:r>
              <w:rPr>
                <w:rFonts w:ascii="Arial Narrow" w:hAnsi="Arial Narrow"/>
                <w:b/>
                <w:sz w:val="20"/>
                <w:szCs w:val="20"/>
              </w:rPr>
              <w:t>Date:</w:t>
            </w:r>
          </w:p>
        </w:tc>
        <w:tc>
          <w:tcPr>
            <w:tcW w:w="2616" w:type="dxa"/>
            <w:vAlign w:val="center"/>
          </w:tcPr>
          <w:p w14:paraId="73921F26" w14:textId="77777777" w:rsidR="00717D81" w:rsidRPr="00E342B4" w:rsidRDefault="007A79FB" w:rsidP="00C50900">
            <w:pPr>
              <w:rPr>
                <w:rFonts w:ascii="Arial Narrow" w:hAnsi="Arial Narrow"/>
                <w:b/>
                <w:sz w:val="20"/>
                <w:szCs w:val="20"/>
              </w:rPr>
            </w:pPr>
            <w:proofErr w:type="gramStart"/>
            <w:r>
              <w:rPr>
                <w:rFonts w:ascii="Arial Narrow" w:hAnsi="Arial Narrow"/>
                <w:b/>
                <w:sz w:val="20"/>
                <w:szCs w:val="20"/>
              </w:rPr>
              <w:t>16</w:t>
            </w:r>
            <w:r w:rsidR="009D64AF" w:rsidRPr="009D64AF">
              <w:rPr>
                <w:rFonts w:ascii="Arial Narrow" w:hAnsi="Arial Narrow"/>
                <w:b/>
                <w:sz w:val="20"/>
                <w:szCs w:val="20"/>
                <w:vertAlign w:val="superscript"/>
              </w:rPr>
              <w:t>rd</w:t>
            </w:r>
            <w:proofErr w:type="gramEnd"/>
            <w:r w:rsidR="009D64AF">
              <w:rPr>
                <w:rFonts w:ascii="Arial Narrow" w:hAnsi="Arial Narrow"/>
                <w:b/>
                <w:sz w:val="20"/>
                <w:szCs w:val="20"/>
              </w:rPr>
              <w:t xml:space="preserve"> April 2021</w:t>
            </w:r>
          </w:p>
        </w:tc>
      </w:tr>
    </w:tbl>
    <w:p w14:paraId="782310FC" w14:textId="77777777" w:rsidR="00717D81" w:rsidRDefault="00717D81" w:rsidP="00717D81"/>
    <w:tbl>
      <w:tblPr>
        <w:tblStyle w:val="TableGrid"/>
        <w:tblW w:w="0" w:type="auto"/>
        <w:tblLook w:val="04A0" w:firstRow="1" w:lastRow="0" w:firstColumn="1" w:lastColumn="0" w:noHBand="0" w:noVBand="1"/>
      </w:tblPr>
      <w:tblGrid>
        <w:gridCol w:w="2615"/>
        <w:gridCol w:w="2615"/>
        <w:gridCol w:w="2616"/>
        <w:gridCol w:w="2616"/>
        <w:gridCol w:w="2616"/>
        <w:gridCol w:w="2616"/>
      </w:tblGrid>
      <w:tr w:rsidR="00717D81" w14:paraId="2990E552" w14:textId="77777777" w:rsidTr="00C50900">
        <w:trPr>
          <w:trHeight w:val="432"/>
        </w:trPr>
        <w:tc>
          <w:tcPr>
            <w:tcW w:w="2615" w:type="dxa"/>
            <w:shd w:val="clear" w:color="auto" w:fill="D9D9D9" w:themeFill="background1" w:themeFillShade="D9"/>
            <w:vAlign w:val="center"/>
          </w:tcPr>
          <w:p w14:paraId="744F9911" w14:textId="77777777" w:rsidR="00717D81" w:rsidRPr="00E342B4" w:rsidRDefault="00717D81" w:rsidP="00C50900">
            <w:pPr>
              <w:rPr>
                <w:rFonts w:ascii="Arial Narrow" w:hAnsi="Arial Narrow"/>
                <w:b/>
                <w:sz w:val="20"/>
                <w:szCs w:val="20"/>
              </w:rPr>
            </w:pPr>
            <w:r w:rsidRPr="00E342B4">
              <w:rPr>
                <w:rFonts w:ascii="Arial Narrow" w:hAnsi="Arial Narrow"/>
                <w:b/>
                <w:sz w:val="20"/>
                <w:szCs w:val="20"/>
              </w:rPr>
              <w:t>Assessor</w:t>
            </w:r>
            <w:r>
              <w:rPr>
                <w:rFonts w:ascii="Arial Narrow" w:hAnsi="Arial Narrow"/>
                <w:b/>
                <w:sz w:val="20"/>
                <w:szCs w:val="20"/>
              </w:rPr>
              <w:t xml:space="preserve"> 2</w:t>
            </w:r>
            <w:r w:rsidRPr="00E342B4">
              <w:rPr>
                <w:rFonts w:ascii="Arial Narrow" w:hAnsi="Arial Narrow"/>
                <w:b/>
                <w:sz w:val="20"/>
                <w:szCs w:val="20"/>
              </w:rPr>
              <w:t xml:space="preserve"> name:</w:t>
            </w:r>
          </w:p>
        </w:tc>
        <w:tc>
          <w:tcPr>
            <w:tcW w:w="2615" w:type="dxa"/>
            <w:vAlign w:val="center"/>
          </w:tcPr>
          <w:p w14:paraId="2CB01564" w14:textId="77777777" w:rsidR="00717D81" w:rsidRDefault="009D64AF" w:rsidP="00C50900">
            <w:pPr>
              <w:rPr>
                <w:rFonts w:ascii="Arial Narrow" w:hAnsi="Arial Narrow"/>
                <w:b/>
                <w:sz w:val="20"/>
                <w:szCs w:val="20"/>
              </w:rPr>
            </w:pPr>
            <w:r>
              <w:rPr>
                <w:rFonts w:ascii="Arial Narrow" w:hAnsi="Arial Narrow"/>
                <w:b/>
                <w:sz w:val="20"/>
                <w:szCs w:val="20"/>
              </w:rPr>
              <w:t>Charlie Cottam - NEBOSH</w:t>
            </w:r>
          </w:p>
          <w:p w14:paraId="7A316CAD" w14:textId="77777777" w:rsidR="009D64AF" w:rsidRPr="00E342B4" w:rsidRDefault="009D64AF" w:rsidP="00C50900">
            <w:pPr>
              <w:rPr>
                <w:rFonts w:ascii="Arial Narrow" w:hAnsi="Arial Narrow"/>
                <w:b/>
                <w:sz w:val="20"/>
                <w:szCs w:val="20"/>
              </w:rPr>
            </w:pPr>
            <w:r>
              <w:rPr>
                <w:rFonts w:ascii="Arial Narrow" w:hAnsi="Arial Narrow"/>
                <w:b/>
                <w:sz w:val="20"/>
                <w:szCs w:val="20"/>
              </w:rPr>
              <w:t>(Director)</w:t>
            </w:r>
          </w:p>
        </w:tc>
        <w:tc>
          <w:tcPr>
            <w:tcW w:w="2616" w:type="dxa"/>
            <w:shd w:val="clear" w:color="auto" w:fill="D9D9D9" w:themeFill="background1" w:themeFillShade="D9"/>
            <w:vAlign w:val="center"/>
          </w:tcPr>
          <w:p w14:paraId="55231066" w14:textId="77777777" w:rsidR="00717D81" w:rsidRPr="00E342B4" w:rsidRDefault="00717D81" w:rsidP="00C50900">
            <w:pPr>
              <w:rPr>
                <w:rFonts w:ascii="Arial Narrow" w:hAnsi="Arial Narrow"/>
                <w:b/>
                <w:sz w:val="20"/>
                <w:szCs w:val="20"/>
              </w:rPr>
            </w:pPr>
            <w:r>
              <w:rPr>
                <w:rFonts w:ascii="Arial Narrow" w:hAnsi="Arial Narrow"/>
                <w:b/>
                <w:sz w:val="20"/>
                <w:szCs w:val="20"/>
              </w:rPr>
              <w:t>Signature:</w:t>
            </w:r>
          </w:p>
        </w:tc>
        <w:tc>
          <w:tcPr>
            <w:tcW w:w="2616" w:type="dxa"/>
            <w:vAlign w:val="center"/>
          </w:tcPr>
          <w:p w14:paraId="3D38F418" w14:textId="77777777" w:rsidR="00717D81" w:rsidRPr="00E342B4" w:rsidRDefault="009D64AF" w:rsidP="00C50900">
            <w:pPr>
              <w:rPr>
                <w:rFonts w:ascii="Arial Narrow" w:hAnsi="Arial Narrow"/>
                <w:b/>
                <w:sz w:val="20"/>
                <w:szCs w:val="20"/>
              </w:rPr>
            </w:pPr>
            <w:r w:rsidRPr="007E27F1">
              <w:rPr>
                <w:noProof/>
              </w:rPr>
              <w:drawing>
                <wp:inline distT="0" distB="0" distL="0" distR="0" wp14:anchorId="1E4042C9" wp14:editId="224EC84D">
                  <wp:extent cx="1114425" cy="38417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018" cy="396445"/>
                          </a:xfrm>
                          <a:prstGeom prst="rect">
                            <a:avLst/>
                          </a:prstGeom>
                          <a:noFill/>
                          <a:ln>
                            <a:noFill/>
                          </a:ln>
                        </pic:spPr>
                      </pic:pic>
                    </a:graphicData>
                  </a:graphic>
                </wp:inline>
              </w:drawing>
            </w:r>
          </w:p>
        </w:tc>
        <w:tc>
          <w:tcPr>
            <w:tcW w:w="2616" w:type="dxa"/>
            <w:shd w:val="clear" w:color="auto" w:fill="D9D9D9" w:themeFill="background1" w:themeFillShade="D9"/>
            <w:vAlign w:val="center"/>
          </w:tcPr>
          <w:p w14:paraId="4CF90ACB" w14:textId="77777777" w:rsidR="00717D81" w:rsidRPr="00E342B4" w:rsidRDefault="00717D81" w:rsidP="00C50900">
            <w:pPr>
              <w:rPr>
                <w:rFonts w:ascii="Arial Narrow" w:hAnsi="Arial Narrow"/>
                <w:b/>
                <w:sz w:val="20"/>
                <w:szCs w:val="20"/>
              </w:rPr>
            </w:pPr>
            <w:r>
              <w:rPr>
                <w:rFonts w:ascii="Arial Narrow" w:hAnsi="Arial Narrow"/>
                <w:b/>
                <w:sz w:val="20"/>
                <w:szCs w:val="20"/>
              </w:rPr>
              <w:t>Date:</w:t>
            </w:r>
          </w:p>
        </w:tc>
        <w:tc>
          <w:tcPr>
            <w:tcW w:w="2616" w:type="dxa"/>
            <w:vAlign w:val="center"/>
          </w:tcPr>
          <w:p w14:paraId="091FF1EE" w14:textId="77777777" w:rsidR="00717D81" w:rsidRPr="00E342B4" w:rsidRDefault="007A79FB" w:rsidP="00C50900">
            <w:pPr>
              <w:rPr>
                <w:rFonts w:ascii="Arial Narrow" w:hAnsi="Arial Narrow"/>
                <w:b/>
                <w:sz w:val="20"/>
                <w:szCs w:val="20"/>
              </w:rPr>
            </w:pPr>
            <w:proofErr w:type="gramStart"/>
            <w:r>
              <w:rPr>
                <w:rFonts w:ascii="Arial Narrow" w:hAnsi="Arial Narrow"/>
                <w:b/>
                <w:sz w:val="20"/>
                <w:szCs w:val="20"/>
              </w:rPr>
              <w:t>16</w:t>
            </w:r>
            <w:r w:rsidR="009D64AF" w:rsidRPr="009D64AF">
              <w:rPr>
                <w:rFonts w:ascii="Arial Narrow" w:hAnsi="Arial Narrow"/>
                <w:b/>
                <w:sz w:val="20"/>
                <w:szCs w:val="20"/>
                <w:vertAlign w:val="superscript"/>
              </w:rPr>
              <w:t>rd</w:t>
            </w:r>
            <w:proofErr w:type="gramEnd"/>
            <w:r w:rsidR="009D64AF">
              <w:rPr>
                <w:rFonts w:ascii="Arial Narrow" w:hAnsi="Arial Narrow"/>
                <w:b/>
                <w:sz w:val="20"/>
                <w:szCs w:val="20"/>
              </w:rPr>
              <w:t xml:space="preserve"> April 2021</w:t>
            </w:r>
          </w:p>
        </w:tc>
      </w:tr>
    </w:tbl>
    <w:p w14:paraId="36BA348F" w14:textId="77777777" w:rsidR="00992D13" w:rsidRDefault="00992D13">
      <w:r>
        <w:br w:type="page"/>
      </w:r>
    </w:p>
    <w:p w14:paraId="207F2D84" w14:textId="77777777" w:rsidR="00717D81" w:rsidRDefault="00717D81"/>
    <w:tbl>
      <w:tblPr>
        <w:tblStyle w:val="TableGrid"/>
        <w:tblW w:w="0" w:type="auto"/>
        <w:tblLook w:val="04A0" w:firstRow="1" w:lastRow="0" w:firstColumn="1" w:lastColumn="0" w:noHBand="0" w:noVBand="1"/>
      </w:tblPr>
      <w:tblGrid>
        <w:gridCol w:w="2615"/>
        <w:gridCol w:w="2615"/>
        <w:gridCol w:w="2616"/>
        <w:gridCol w:w="5232"/>
        <w:gridCol w:w="2616"/>
      </w:tblGrid>
      <w:tr w:rsidR="00E342B4" w14:paraId="430B93F6" w14:textId="77777777" w:rsidTr="00E84F55">
        <w:trPr>
          <w:trHeight w:val="696"/>
        </w:trPr>
        <w:tc>
          <w:tcPr>
            <w:tcW w:w="15694" w:type="dxa"/>
            <w:gridSpan w:val="5"/>
            <w:shd w:val="clear" w:color="auto" w:fill="D9D9D9" w:themeFill="background1" w:themeFillShade="D9"/>
            <w:vAlign w:val="center"/>
          </w:tcPr>
          <w:p w14:paraId="4A01D314" w14:textId="77777777" w:rsidR="00E342B4" w:rsidRPr="00E342B4" w:rsidRDefault="00E342B4" w:rsidP="00263D6F">
            <w:pPr>
              <w:rPr>
                <w:rFonts w:ascii="Arial Narrow" w:hAnsi="Arial Narrow"/>
                <w:b/>
                <w:sz w:val="20"/>
                <w:szCs w:val="20"/>
              </w:rPr>
            </w:pPr>
            <w:r>
              <w:rPr>
                <w:rFonts w:ascii="Arial Narrow" w:hAnsi="Arial Narrow"/>
                <w:b/>
                <w:sz w:val="20"/>
                <w:szCs w:val="20"/>
              </w:rPr>
              <w:t xml:space="preserve">I, the undersigned, have been fully briefed on this risk assessment and other control measures in place to reduce the risk of injury to the lowest possible level. </w:t>
            </w:r>
            <w:r w:rsidR="00BA1E38">
              <w:rPr>
                <w:rFonts w:ascii="Arial Narrow" w:hAnsi="Arial Narrow"/>
                <w:b/>
                <w:sz w:val="20"/>
                <w:szCs w:val="20"/>
              </w:rPr>
              <w:br/>
            </w:r>
            <w:r>
              <w:rPr>
                <w:rFonts w:ascii="Arial Narrow" w:hAnsi="Arial Narrow"/>
                <w:b/>
                <w:sz w:val="20"/>
                <w:szCs w:val="20"/>
              </w:rPr>
              <w:t>I fully understand my duties as an employee, to follow the control measures in this risk assessment and the method statement.</w:t>
            </w:r>
          </w:p>
        </w:tc>
      </w:tr>
      <w:tr w:rsidR="00E342B4" w14:paraId="0A8A63E4" w14:textId="77777777" w:rsidTr="00E342B4">
        <w:trPr>
          <w:trHeight w:val="432"/>
        </w:trPr>
        <w:tc>
          <w:tcPr>
            <w:tcW w:w="2615" w:type="dxa"/>
            <w:shd w:val="clear" w:color="auto" w:fill="D9D9D9" w:themeFill="background1" w:themeFillShade="D9"/>
            <w:vAlign w:val="center"/>
          </w:tcPr>
          <w:p w14:paraId="2E381B36" w14:textId="77777777" w:rsidR="00E342B4" w:rsidRPr="00E342B4" w:rsidRDefault="00E342B4" w:rsidP="00263D6F">
            <w:pPr>
              <w:rPr>
                <w:rFonts w:ascii="Arial Narrow" w:hAnsi="Arial Narrow"/>
                <w:b/>
                <w:sz w:val="20"/>
                <w:szCs w:val="20"/>
              </w:rPr>
            </w:pPr>
            <w:r>
              <w:rPr>
                <w:rFonts w:ascii="Arial Narrow" w:hAnsi="Arial Narrow"/>
                <w:b/>
                <w:sz w:val="20"/>
                <w:szCs w:val="20"/>
              </w:rPr>
              <w:t>Employee name</w:t>
            </w:r>
          </w:p>
        </w:tc>
        <w:tc>
          <w:tcPr>
            <w:tcW w:w="2615" w:type="dxa"/>
            <w:shd w:val="clear" w:color="auto" w:fill="D9D9D9" w:themeFill="background1" w:themeFillShade="D9"/>
            <w:vAlign w:val="center"/>
          </w:tcPr>
          <w:p w14:paraId="3978AE19" w14:textId="77777777" w:rsidR="00E342B4" w:rsidRPr="00E342B4" w:rsidRDefault="00E342B4" w:rsidP="00263D6F">
            <w:pPr>
              <w:rPr>
                <w:rFonts w:ascii="Arial Narrow" w:hAnsi="Arial Narrow"/>
                <w:b/>
                <w:sz w:val="20"/>
                <w:szCs w:val="20"/>
              </w:rPr>
            </w:pPr>
            <w:r>
              <w:rPr>
                <w:rFonts w:ascii="Arial Narrow" w:hAnsi="Arial Narrow"/>
                <w:b/>
                <w:sz w:val="20"/>
                <w:szCs w:val="20"/>
              </w:rPr>
              <w:t>Job description</w:t>
            </w:r>
          </w:p>
        </w:tc>
        <w:tc>
          <w:tcPr>
            <w:tcW w:w="2616" w:type="dxa"/>
            <w:shd w:val="clear" w:color="auto" w:fill="D9D9D9" w:themeFill="background1" w:themeFillShade="D9"/>
            <w:vAlign w:val="center"/>
          </w:tcPr>
          <w:p w14:paraId="65BBD9DC" w14:textId="77777777" w:rsidR="00E342B4" w:rsidRPr="00E342B4" w:rsidRDefault="00E342B4" w:rsidP="00263D6F">
            <w:pPr>
              <w:rPr>
                <w:rFonts w:ascii="Arial Narrow" w:hAnsi="Arial Narrow"/>
                <w:b/>
                <w:sz w:val="20"/>
                <w:szCs w:val="20"/>
              </w:rPr>
            </w:pPr>
            <w:r>
              <w:rPr>
                <w:rFonts w:ascii="Arial Narrow" w:hAnsi="Arial Narrow"/>
                <w:b/>
                <w:sz w:val="20"/>
                <w:szCs w:val="20"/>
              </w:rPr>
              <w:t>Date</w:t>
            </w:r>
          </w:p>
        </w:tc>
        <w:tc>
          <w:tcPr>
            <w:tcW w:w="5232" w:type="dxa"/>
            <w:shd w:val="clear" w:color="auto" w:fill="D9D9D9" w:themeFill="background1" w:themeFillShade="D9"/>
            <w:vAlign w:val="center"/>
          </w:tcPr>
          <w:p w14:paraId="72A1B286" w14:textId="77777777" w:rsidR="00E342B4" w:rsidRPr="00E342B4" w:rsidRDefault="00E342B4" w:rsidP="00263D6F">
            <w:pPr>
              <w:rPr>
                <w:rFonts w:ascii="Arial Narrow" w:hAnsi="Arial Narrow"/>
                <w:b/>
                <w:sz w:val="20"/>
                <w:szCs w:val="20"/>
              </w:rPr>
            </w:pPr>
            <w:r>
              <w:rPr>
                <w:rFonts w:ascii="Arial Narrow" w:hAnsi="Arial Narrow"/>
                <w:b/>
                <w:sz w:val="20"/>
                <w:szCs w:val="20"/>
              </w:rPr>
              <w:t>Employee comments/recommendations</w:t>
            </w:r>
          </w:p>
        </w:tc>
        <w:tc>
          <w:tcPr>
            <w:tcW w:w="2616" w:type="dxa"/>
            <w:shd w:val="clear" w:color="auto" w:fill="D9D9D9" w:themeFill="background1" w:themeFillShade="D9"/>
            <w:vAlign w:val="center"/>
          </w:tcPr>
          <w:p w14:paraId="404AA435" w14:textId="77777777" w:rsidR="00E342B4" w:rsidRPr="00E342B4" w:rsidRDefault="00E342B4" w:rsidP="00263D6F">
            <w:pPr>
              <w:rPr>
                <w:rFonts w:ascii="Arial Narrow" w:hAnsi="Arial Narrow"/>
                <w:b/>
                <w:sz w:val="20"/>
                <w:szCs w:val="20"/>
              </w:rPr>
            </w:pPr>
            <w:r>
              <w:rPr>
                <w:rFonts w:ascii="Arial Narrow" w:hAnsi="Arial Narrow"/>
                <w:b/>
                <w:sz w:val="20"/>
                <w:szCs w:val="20"/>
              </w:rPr>
              <w:t>Signature</w:t>
            </w:r>
          </w:p>
        </w:tc>
      </w:tr>
      <w:tr w:rsidR="00E342B4" w14:paraId="708E2BAD" w14:textId="77777777" w:rsidTr="00E342B4">
        <w:trPr>
          <w:trHeight w:val="432"/>
        </w:trPr>
        <w:tc>
          <w:tcPr>
            <w:tcW w:w="2615" w:type="dxa"/>
            <w:shd w:val="clear" w:color="auto" w:fill="FFFFFF" w:themeFill="background1"/>
            <w:vAlign w:val="center"/>
          </w:tcPr>
          <w:p w14:paraId="7A26E51C" w14:textId="77777777" w:rsidR="00E342B4" w:rsidRDefault="00E342B4" w:rsidP="00263D6F">
            <w:pPr>
              <w:rPr>
                <w:rFonts w:ascii="Arial Narrow" w:hAnsi="Arial Narrow"/>
                <w:b/>
                <w:sz w:val="20"/>
                <w:szCs w:val="20"/>
              </w:rPr>
            </w:pPr>
          </w:p>
        </w:tc>
        <w:tc>
          <w:tcPr>
            <w:tcW w:w="2615" w:type="dxa"/>
            <w:shd w:val="clear" w:color="auto" w:fill="FFFFFF" w:themeFill="background1"/>
            <w:vAlign w:val="center"/>
          </w:tcPr>
          <w:p w14:paraId="413067B8"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907E41E" w14:textId="77777777" w:rsidR="00E342B4" w:rsidRDefault="00E342B4" w:rsidP="00263D6F">
            <w:pPr>
              <w:rPr>
                <w:rFonts w:ascii="Arial Narrow" w:hAnsi="Arial Narrow"/>
                <w:b/>
                <w:sz w:val="20"/>
                <w:szCs w:val="20"/>
              </w:rPr>
            </w:pPr>
          </w:p>
        </w:tc>
        <w:tc>
          <w:tcPr>
            <w:tcW w:w="5232" w:type="dxa"/>
            <w:shd w:val="clear" w:color="auto" w:fill="FFFFFF" w:themeFill="background1"/>
            <w:vAlign w:val="center"/>
          </w:tcPr>
          <w:p w14:paraId="3EC750C7" w14:textId="77777777" w:rsidR="00E342B4" w:rsidRDefault="00E342B4" w:rsidP="00263D6F">
            <w:pPr>
              <w:rPr>
                <w:rFonts w:ascii="Arial Narrow" w:hAnsi="Arial Narrow"/>
                <w:b/>
                <w:sz w:val="20"/>
                <w:szCs w:val="20"/>
              </w:rPr>
            </w:pPr>
          </w:p>
        </w:tc>
        <w:tc>
          <w:tcPr>
            <w:tcW w:w="2616" w:type="dxa"/>
            <w:shd w:val="clear" w:color="auto" w:fill="FFFFFF" w:themeFill="background1"/>
            <w:vAlign w:val="center"/>
          </w:tcPr>
          <w:p w14:paraId="7F72C21F" w14:textId="77777777" w:rsidR="00E342B4" w:rsidRDefault="00E342B4" w:rsidP="00263D6F">
            <w:pPr>
              <w:rPr>
                <w:rFonts w:ascii="Arial Narrow" w:hAnsi="Arial Narrow"/>
                <w:b/>
                <w:sz w:val="20"/>
                <w:szCs w:val="20"/>
              </w:rPr>
            </w:pPr>
          </w:p>
        </w:tc>
      </w:tr>
      <w:tr w:rsidR="009A193A" w14:paraId="45BB813A" w14:textId="77777777" w:rsidTr="00E342B4">
        <w:trPr>
          <w:trHeight w:val="432"/>
        </w:trPr>
        <w:tc>
          <w:tcPr>
            <w:tcW w:w="2615" w:type="dxa"/>
            <w:shd w:val="clear" w:color="auto" w:fill="FFFFFF" w:themeFill="background1"/>
            <w:vAlign w:val="center"/>
          </w:tcPr>
          <w:p w14:paraId="192E74FA"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64A484E"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AC495A1"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2AD0B4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39712DD" w14:textId="77777777" w:rsidR="009A193A" w:rsidRDefault="009A193A" w:rsidP="00263D6F">
            <w:pPr>
              <w:rPr>
                <w:rFonts w:ascii="Arial Narrow" w:hAnsi="Arial Narrow"/>
                <w:b/>
                <w:sz w:val="20"/>
                <w:szCs w:val="20"/>
              </w:rPr>
            </w:pPr>
          </w:p>
        </w:tc>
      </w:tr>
      <w:tr w:rsidR="009A193A" w14:paraId="2A83BB85" w14:textId="77777777" w:rsidTr="00E342B4">
        <w:trPr>
          <w:trHeight w:val="432"/>
        </w:trPr>
        <w:tc>
          <w:tcPr>
            <w:tcW w:w="2615" w:type="dxa"/>
            <w:shd w:val="clear" w:color="auto" w:fill="FFFFFF" w:themeFill="background1"/>
            <w:vAlign w:val="center"/>
          </w:tcPr>
          <w:p w14:paraId="455958D9"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FB2615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94C03C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43A5266"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C77C9C0" w14:textId="77777777" w:rsidR="009A193A" w:rsidRDefault="009A193A" w:rsidP="00263D6F">
            <w:pPr>
              <w:rPr>
                <w:rFonts w:ascii="Arial Narrow" w:hAnsi="Arial Narrow"/>
                <w:b/>
                <w:sz w:val="20"/>
                <w:szCs w:val="20"/>
              </w:rPr>
            </w:pPr>
          </w:p>
        </w:tc>
      </w:tr>
      <w:tr w:rsidR="009A193A" w14:paraId="1A364E0A" w14:textId="77777777" w:rsidTr="00E342B4">
        <w:trPr>
          <w:trHeight w:val="432"/>
        </w:trPr>
        <w:tc>
          <w:tcPr>
            <w:tcW w:w="2615" w:type="dxa"/>
            <w:shd w:val="clear" w:color="auto" w:fill="FFFFFF" w:themeFill="background1"/>
            <w:vAlign w:val="center"/>
          </w:tcPr>
          <w:p w14:paraId="1ABD9EF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7787D4F9"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1024899"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FA7DE0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5FDF1E9" w14:textId="77777777" w:rsidR="009A193A" w:rsidRDefault="009A193A" w:rsidP="00263D6F">
            <w:pPr>
              <w:rPr>
                <w:rFonts w:ascii="Arial Narrow" w:hAnsi="Arial Narrow"/>
                <w:b/>
                <w:sz w:val="20"/>
                <w:szCs w:val="20"/>
              </w:rPr>
            </w:pPr>
          </w:p>
        </w:tc>
      </w:tr>
      <w:tr w:rsidR="009A193A" w14:paraId="41940A08" w14:textId="77777777" w:rsidTr="00E342B4">
        <w:trPr>
          <w:trHeight w:val="432"/>
        </w:trPr>
        <w:tc>
          <w:tcPr>
            <w:tcW w:w="2615" w:type="dxa"/>
            <w:shd w:val="clear" w:color="auto" w:fill="FFFFFF" w:themeFill="background1"/>
            <w:vAlign w:val="center"/>
          </w:tcPr>
          <w:p w14:paraId="305C99A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B800C4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A6349B2"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3E0F061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16A2ED8" w14:textId="77777777" w:rsidR="009A193A" w:rsidRDefault="009A193A" w:rsidP="00263D6F">
            <w:pPr>
              <w:rPr>
                <w:rFonts w:ascii="Arial Narrow" w:hAnsi="Arial Narrow"/>
                <w:b/>
                <w:sz w:val="20"/>
                <w:szCs w:val="20"/>
              </w:rPr>
            </w:pPr>
          </w:p>
        </w:tc>
      </w:tr>
      <w:tr w:rsidR="009A193A" w14:paraId="6BEE371B" w14:textId="77777777" w:rsidTr="00E342B4">
        <w:trPr>
          <w:trHeight w:val="432"/>
        </w:trPr>
        <w:tc>
          <w:tcPr>
            <w:tcW w:w="2615" w:type="dxa"/>
            <w:shd w:val="clear" w:color="auto" w:fill="FFFFFF" w:themeFill="background1"/>
            <w:vAlign w:val="center"/>
          </w:tcPr>
          <w:p w14:paraId="6751AE8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43A10772"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3A7862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CD2ECB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2D04B86" w14:textId="77777777" w:rsidR="009A193A" w:rsidRDefault="009A193A" w:rsidP="00263D6F">
            <w:pPr>
              <w:rPr>
                <w:rFonts w:ascii="Arial Narrow" w:hAnsi="Arial Narrow"/>
                <w:b/>
                <w:sz w:val="20"/>
                <w:szCs w:val="20"/>
              </w:rPr>
            </w:pPr>
          </w:p>
        </w:tc>
      </w:tr>
      <w:tr w:rsidR="009A193A" w14:paraId="74CF2C9C" w14:textId="77777777" w:rsidTr="00E342B4">
        <w:trPr>
          <w:trHeight w:val="432"/>
        </w:trPr>
        <w:tc>
          <w:tcPr>
            <w:tcW w:w="2615" w:type="dxa"/>
            <w:shd w:val="clear" w:color="auto" w:fill="FFFFFF" w:themeFill="background1"/>
            <w:vAlign w:val="center"/>
          </w:tcPr>
          <w:p w14:paraId="2CC50870"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DE16D7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6C30E0E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2A307E4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169D9A4" w14:textId="77777777" w:rsidR="009A193A" w:rsidRDefault="009A193A" w:rsidP="00263D6F">
            <w:pPr>
              <w:rPr>
                <w:rFonts w:ascii="Arial Narrow" w:hAnsi="Arial Narrow"/>
                <w:b/>
                <w:sz w:val="20"/>
                <w:szCs w:val="20"/>
              </w:rPr>
            </w:pPr>
          </w:p>
        </w:tc>
      </w:tr>
      <w:tr w:rsidR="009A193A" w14:paraId="5DA8DF1E" w14:textId="77777777" w:rsidTr="00E342B4">
        <w:trPr>
          <w:trHeight w:val="432"/>
        </w:trPr>
        <w:tc>
          <w:tcPr>
            <w:tcW w:w="2615" w:type="dxa"/>
            <w:shd w:val="clear" w:color="auto" w:fill="FFFFFF" w:themeFill="background1"/>
            <w:vAlign w:val="center"/>
          </w:tcPr>
          <w:p w14:paraId="4AEF5A2D"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5B6353C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C91D48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1942E9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CCB487E" w14:textId="77777777" w:rsidR="009A193A" w:rsidRDefault="009A193A" w:rsidP="00263D6F">
            <w:pPr>
              <w:rPr>
                <w:rFonts w:ascii="Arial Narrow" w:hAnsi="Arial Narrow"/>
                <w:b/>
                <w:sz w:val="20"/>
                <w:szCs w:val="20"/>
              </w:rPr>
            </w:pPr>
          </w:p>
        </w:tc>
      </w:tr>
      <w:tr w:rsidR="009A193A" w14:paraId="0DF4C977" w14:textId="77777777" w:rsidTr="00E342B4">
        <w:trPr>
          <w:trHeight w:val="432"/>
        </w:trPr>
        <w:tc>
          <w:tcPr>
            <w:tcW w:w="2615" w:type="dxa"/>
            <w:shd w:val="clear" w:color="auto" w:fill="FFFFFF" w:themeFill="background1"/>
            <w:vAlign w:val="center"/>
          </w:tcPr>
          <w:p w14:paraId="32845778"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1C5AB5"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CD08980"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7737D2B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39C4AF8" w14:textId="77777777" w:rsidR="009A193A" w:rsidRDefault="009A193A" w:rsidP="00263D6F">
            <w:pPr>
              <w:rPr>
                <w:rFonts w:ascii="Arial Narrow" w:hAnsi="Arial Narrow"/>
                <w:b/>
                <w:sz w:val="20"/>
                <w:szCs w:val="20"/>
              </w:rPr>
            </w:pPr>
          </w:p>
        </w:tc>
      </w:tr>
      <w:tr w:rsidR="009A193A" w14:paraId="785E6E52" w14:textId="77777777" w:rsidTr="00E342B4">
        <w:trPr>
          <w:trHeight w:val="432"/>
        </w:trPr>
        <w:tc>
          <w:tcPr>
            <w:tcW w:w="2615" w:type="dxa"/>
            <w:shd w:val="clear" w:color="auto" w:fill="FFFFFF" w:themeFill="background1"/>
            <w:vAlign w:val="center"/>
          </w:tcPr>
          <w:p w14:paraId="02E184A5"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0AA5A1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424E6438"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467969A"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5097F1E" w14:textId="77777777" w:rsidR="009A193A" w:rsidRDefault="009A193A" w:rsidP="00263D6F">
            <w:pPr>
              <w:rPr>
                <w:rFonts w:ascii="Arial Narrow" w:hAnsi="Arial Narrow"/>
                <w:b/>
                <w:sz w:val="20"/>
                <w:szCs w:val="20"/>
              </w:rPr>
            </w:pPr>
          </w:p>
        </w:tc>
      </w:tr>
      <w:tr w:rsidR="009A193A" w14:paraId="0F9F658A" w14:textId="77777777" w:rsidTr="00E342B4">
        <w:trPr>
          <w:trHeight w:val="432"/>
        </w:trPr>
        <w:tc>
          <w:tcPr>
            <w:tcW w:w="2615" w:type="dxa"/>
            <w:shd w:val="clear" w:color="auto" w:fill="FFFFFF" w:themeFill="background1"/>
            <w:vAlign w:val="center"/>
          </w:tcPr>
          <w:p w14:paraId="59BB4A7B"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012532E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B1F19DF"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433031D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AF4E26E" w14:textId="77777777" w:rsidR="009A193A" w:rsidRDefault="009A193A" w:rsidP="00263D6F">
            <w:pPr>
              <w:rPr>
                <w:rFonts w:ascii="Arial Narrow" w:hAnsi="Arial Narrow"/>
                <w:b/>
                <w:sz w:val="20"/>
                <w:szCs w:val="20"/>
              </w:rPr>
            </w:pPr>
          </w:p>
        </w:tc>
      </w:tr>
      <w:tr w:rsidR="009A193A" w14:paraId="50A1AE1B" w14:textId="77777777" w:rsidTr="00E342B4">
        <w:trPr>
          <w:trHeight w:val="432"/>
        </w:trPr>
        <w:tc>
          <w:tcPr>
            <w:tcW w:w="2615" w:type="dxa"/>
            <w:shd w:val="clear" w:color="auto" w:fill="FFFFFF" w:themeFill="background1"/>
            <w:vAlign w:val="center"/>
          </w:tcPr>
          <w:p w14:paraId="71070EDC"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36D202D0"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1C2A6D4"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1386CE83"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5AD339C" w14:textId="77777777" w:rsidR="009A193A" w:rsidRDefault="009A193A" w:rsidP="00263D6F">
            <w:pPr>
              <w:rPr>
                <w:rFonts w:ascii="Arial Narrow" w:hAnsi="Arial Narrow"/>
                <w:b/>
                <w:sz w:val="20"/>
                <w:szCs w:val="20"/>
              </w:rPr>
            </w:pPr>
          </w:p>
        </w:tc>
      </w:tr>
      <w:tr w:rsidR="009A193A" w14:paraId="4E305FED" w14:textId="77777777" w:rsidTr="00E342B4">
        <w:trPr>
          <w:trHeight w:val="432"/>
        </w:trPr>
        <w:tc>
          <w:tcPr>
            <w:tcW w:w="2615" w:type="dxa"/>
            <w:shd w:val="clear" w:color="auto" w:fill="FFFFFF" w:themeFill="background1"/>
            <w:vAlign w:val="center"/>
          </w:tcPr>
          <w:p w14:paraId="65A111C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6F33120C"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154836A5"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0E651B28"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7CF7E62" w14:textId="77777777" w:rsidR="009A193A" w:rsidRDefault="009A193A" w:rsidP="00263D6F">
            <w:pPr>
              <w:rPr>
                <w:rFonts w:ascii="Arial Narrow" w:hAnsi="Arial Narrow"/>
                <w:b/>
                <w:sz w:val="20"/>
                <w:szCs w:val="20"/>
              </w:rPr>
            </w:pPr>
          </w:p>
        </w:tc>
      </w:tr>
      <w:tr w:rsidR="009A193A" w14:paraId="26A0BC43" w14:textId="77777777" w:rsidTr="00E342B4">
        <w:trPr>
          <w:trHeight w:val="432"/>
        </w:trPr>
        <w:tc>
          <w:tcPr>
            <w:tcW w:w="2615" w:type="dxa"/>
            <w:shd w:val="clear" w:color="auto" w:fill="FFFFFF" w:themeFill="background1"/>
            <w:vAlign w:val="center"/>
          </w:tcPr>
          <w:p w14:paraId="30DCD746"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233B598B"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36E6FD6B"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5694B621"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221BFC09" w14:textId="77777777" w:rsidR="009A193A" w:rsidRDefault="009A193A" w:rsidP="00263D6F">
            <w:pPr>
              <w:rPr>
                <w:rFonts w:ascii="Arial Narrow" w:hAnsi="Arial Narrow"/>
                <w:b/>
                <w:sz w:val="20"/>
                <w:szCs w:val="20"/>
              </w:rPr>
            </w:pPr>
          </w:p>
        </w:tc>
      </w:tr>
      <w:tr w:rsidR="009A193A" w14:paraId="64903C63" w14:textId="77777777" w:rsidTr="00E342B4">
        <w:trPr>
          <w:trHeight w:val="432"/>
        </w:trPr>
        <w:tc>
          <w:tcPr>
            <w:tcW w:w="2615" w:type="dxa"/>
            <w:shd w:val="clear" w:color="auto" w:fill="FFFFFF" w:themeFill="background1"/>
            <w:vAlign w:val="center"/>
          </w:tcPr>
          <w:p w14:paraId="7F632BC1" w14:textId="77777777" w:rsidR="009A193A" w:rsidRDefault="009A193A" w:rsidP="00263D6F">
            <w:pPr>
              <w:rPr>
                <w:rFonts w:ascii="Arial Narrow" w:hAnsi="Arial Narrow"/>
                <w:b/>
                <w:sz w:val="20"/>
                <w:szCs w:val="20"/>
              </w:rPr>
            </w:pPr>
          </w:p>
        </w:tc>
        <w:tc>
          <w:tcPr>
            <w:tcW w:w="2615" w:type="dxa"/>
            <w:shd w:val="clear" w:color="auto" w:fill="FFFFFF" w:themeFill="background1"/>
            <w:vAlign w:val="center"/>
          </w:tcPr>
          <w:p w14:paraId="1A928E04"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035EEF85" w14:textId="77777777" w:rsidR="009A193A" w:rsidRDefault="009A193A" w:rsidP="00263D6F">
            <w:pPr>
              <w:rPr>
                <w:rFonts w:ascii="Arial Narrow" w:hAnsi="Arial Narrow"/>
                <w:b/>
                <w:sz w:val="20"/>
                <w:szCs w:val="20"/>
              </w:rPr>
            </w:pPr>
          </w:p>
        </w:tc>
        <w:tc>
          <w:tcPr>
            <w:tcW w:w="5232" w:type="dxa"/>
            <w:shd w:val="clear" w:color="auto" w:fill="FFFFFF" w:themeFill="background1"/>
            <w:vAlign w:val="center"/>
          </w:tcPr>
          <w:p w14:paraId="6C178067" w14:textId="77777777" w:rsidR="009A193A" w:rsidRDefault="009A193A" w:rsidP="00263D6F">
            <w:pPr>
              <w:rPr>
                <w:rFonts w:ascii="Arial Narrow" w:hAnsi="Arial Narrow"/>
                <w:b/>
                <w:sz w:val="20"/>
                <w:szCs w:val="20"/>
              </w:rPr>
            </w:pPr>
          </w:p>
        </w:tc>
        <w:tc>
          <w:tcPr>
            <w:tcW w:w="2616" w:type="dxa"/>
            <w:shd w:val="clear" w:color="auto" w:fill="FFFFFF" w:themeFill="background1"/>
            <w:vAlign w:val="center"/>
          </w:tcPr>
          <w:p w14:paraId="5CA5ED5F" w14:textId="77777777" w:rsidR="009A193A" w:rsidRDefault="009A193A" w:rsidP="00263D6F">
            <w:pPr>
              <w:rPr>
                <w:rFonts w:ascii="Arial Narrow" w:hAnsi="Arial Narrow"/>
                <w:b/>
                <w:sz w:val="20"/>
                <w:szCs w:val="20"/>
              </w:rPr>
            </w:pPr>
          </w:p>
        </w:tc>
      </w:tr>
    </w:tbl>
    <w:p w14:paraId="0C698ADE" w14:textId="77777777" w:rsidR="00FC30F4" w:rsidRPr="00894A4F" w:rsidRDefault="00F17A8F" w:rsidP="00F17A8F">
      <w:r w:rsidRPr="00894A4F">
        <w:t xml:space="preserve"> </w:t>
      </w:r>
    </w:p>
    <w:sectPr w:rsidR="00FC30F4" w:rsidRPr="00894A4F" w:rsidSect="00717D81">
      <w:headerReference w:type="even" r:id="rId10"/>
      <w:headerReference w:type="default" r:id="rId11"/>
      <w:footerReference w:type="even" r:id="rId12"/>
      <w:footerReference w:type="default" r:id="rId13"/>
      <w:headerReference w:type="first" r:id="rId14"/>
      <w:footerReference w:type="first" r:id="rId15"/>
      <w:pgSz w:w="16838" w:h="11906" w:orient="landscape"/>
      <w:pgMar w:top="851" w:right="678" w:bottom="567" w:left="426" w:header="706" w:footer="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FE7D1" w14:textId="77777777" w:rsidR="006B7655" w:rsidRDefault="006B7655">
      <w:r>
        <w:separator/>
      </w:r>
    </w:p>
  </w:endnote>
  <w:endnote w:type="continuationSeparator" w:id="0">
    <w:p w14:paraId="26945122" w14:textId="77777777" w:rsidR="006B7655" w:rsidRDefault="006B7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87CD" w14:textId="77777777" w:rsidR="005616F1" w:rsidRDefault="005616F1" w:rsidP="00851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B28482" w14:textId="77777777" w:rsidR="005616F1" w:rsidRDefault="005616F1" w:rsidP="00621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B36E1" w14:textId="77777777" w:rsidR="005616F1" w:rsidRPr="00AC04A0" w:rsidRDefault="005D738C" w:rsidP="00AC04A0">
    <w:pPr>
      <w:pStyle w:val="Footer"/>
      <w:rPr>
        <w:rFonts w:ascii="Arial" w:hAnsi="Arial" w:cs="Arial"/>
        <w:sz w:val="22"/>
        <w:szCs w:val="22"/>
      </w:rPr>
    </w:pPr>
    <w:sdt>
      <w:sdtPr>
        <w:rPr>
          <w:rFonts w:ascii="Arial" w:hAnsi="Arial" w:cs="Arial"/>
          <w:sz w:val="22"/>
          <w:szCs w:val="22"/>
        </w:rPr>
        <w:id w:val="-347949810"/>
        <w:docPartObj>
          <w:docPartGallery w:val="Page Numbers (Bottom of Page)"/>
          <w:docPartUnique/>
        </w:docPartObj>
      </w:sdtPr>
      <w:sdtEndPr/>
      <w:sdtContent>
        <w:sdt>
          <w:sdtPr>
            <w:rPr>
              <w:rFonts w:ascii="Arial" w:hAnsi="Arial" w:cs="Arial"/>
              <w:sz w:val="22"/>
              <w:szCs w:val="22"/>
            </w:rPr>
            <w:id w:val="1362559590"/>
            <w:docPartObj>
              <w:docPartGallery w:val="Page Numbers (Top of Page)"/>
              <w:docPartUnique/>
            </w:docPartObj>
          </w:sdtPr>
          <w:sdtEndPr/>
          <w:sdtContent>
            <w:r w:rsidR="005616F1" w:rsidRPr="00717D81">
              <w:rPr>
                <w:rFonts w:ascii="Arial" w:hAnsi="Arial" w:cs="Arial"/>
                <w:sz w:val="22"/>
                <w:szCs w:val="22"/>
              </w:rPr>
              <w:t xml:space="preserve">Page </w:t>
            </w:r>
            <w:r w:rsidR="005616F1" w:rsidRPr="00717D81">
              <w:rPr>
                <w:rFonts w:ascii="Arial" w:hAnsi="Arial" w:cs="Arial"/>
                <w:bCs/>
                <w:sz w:val="22"/>
                <w:szCs w:val="22"/>
              </w:rPr>
              <w:fldChar w:fldCharType="begin"/>
            </w:r>
            <w:r w:rsidR="005616F1" w:rsidRPr="00717D81">
              <w:rPr>
                <w:rFonts w:ascii="Arial" w:hAnsi="Arial" w:cs="Arial"/>
                <w:bCs/>
                <w:sz w:val="22"/>
                <w:szCs w:val="22"/>
              </w:rPr>
              <w:instrText xml:space="preserve"> PAGE </w:instrText>
            </w:r>
            <w:r w:rsidR="005616F1" w:rsidRPr="00717D81">
              <w:rPr>
                <w:rFonts w:ascii="Arial" w:hAnsi="Arial" w:cs="Arial"/>
                <w:bCs/>
                <w:sz w:val="22"/>
                <w:szCs w:val="22"/>
              </w:rPr>
              <w:fldChar w:fldCharType="separate"/>
            </w:r>
            <w:r w:rsidR="007A79FB">
              <w:rPr>
                <w:rFonts w:ascii="Arial" w:hAnsi="Arial" w:cs="Arial"/>
                <w:bCs/>
                <w:noProof/>
                <w:sz w:val="22"/>
                <w:szCs w:val="22"/>
              </w:rPr>
              <w:t>12</w:t>
            </w:r>
            <w:r w:rsidR="005616F1" w:rsidRPr="00717D81">
              <w:rPr>
                <w:rFonts w:ascii="Arial" w:hAnsi="Arial" w:cs="Arial"/>
                <w:bCs/>
                <w:sz w:val="22"/>
                <w:szCs w:val="22"/>
              </w:rPr>
              <w:fldChar w:fldCharType="end"/>
            </w:r>
            <w:r w:rsidR="005616F1" w:rsidRPr="00717D81">
              <w:rPr>
                <w:rFonts w:ascii="Arial" w:hAnsi="Arial" w:cs="Arial"/>
                <w:sz w:val="22"/>
                <w:szCs w:val="22"/>
              </w:rPr>
              <w:t xml:space="preserve"> of </w:t>
            </w:r>
            <w:r w:rsidR="005616F1" w:rsidRPr="00717D81">
              <w:rPr>
                <w:rFonts w:ascii="Arial" w:hAnsi="Arial" w:cs="Arial"/>
                <w:bCs/>
                <w:sz w:val="22"/>
                <w:szCs w:val="22"/>
              </w:rPr>
              <w:fldChar w:fldCharType="begin"/>
            </w:r>
            <w:r w:rsidR="005616F1" w:rsidRPr="00717D81">
              <w:rPr>
                <w:rFonts w:ascii="Arial" w:hAnsi="Arial" w:cs="Arial"/>
                <w:bCs/>
                <w:sz w:val="22"/>
                <w:szCs w:val="22"/>
              </w:rPr>
              <w:instrText xml:space="preserve"> NUMPAGES  </w:instrText>
            </w:r>
            <w:r w:rsidR="005616F1" w:rsidRPr="00717D81">
              <w:rPr>
                <w:rFonts w:ascii="Arial" w:hAnsi="Arial" w:cs="Arial"/>
                <w:bCs/>
                <w:sz w:val="22"/>
                <w:szCs w:val="22"/>
              </w:rPr>
              <w:fldChar w:fldCharType="separate"/>
            </w:r>
            <w:r w:rsidR="007A79FB">
              <w:rPr>
                <w:rFonts w:ascii="Arial" w:hAnsi="Arial" w:cs="Arial"/>
                <w:bCs/>
                <w:noProof/>
                <w:sz w:val="22"/>
                <w:szCs w:val="22"/>
              </w:rPr>
              <w:t>12</w:t>
            </w:r>
            <w:r w:rsidR="005616F1" w:rsidRPr="00717D81">
              <w:rPr>
                <w:rFonts w:ascii="Arial" w:hAnsi="Arial" w:cs="Arial"/>
                <w:bCs/>
                <w:sz w:val="22"/>
                <w:szCs w:val="22"/>
              </w:rPr>
              <w:fldChar w:fldCharType="end"/>
            </w:r>
          </w:sdtContent>
        </w:sdt>
      </w:sdtContent>
    </w:sdt>
    <w:r w:rsidR="005616F1">
      <w:rPr>
        <w:rFonts w:ascii="Arial" w:hAnsi="Arial" w:cs="Arial"/>
        <w:sz w:val="22"/>
        <w:szCs w:val="22"/>
      </w:rPr>
      <w:tab/>
    </w:r>
    <w:r w:rsidR="005616F1">
      <w:rPr>
        <w:rFonts w:ascii="Arial" w:hAnsi="Arial" w:cs="Arial"/>
        <w:sz w:val="22"/>
        <w:szCs w:val="22"/>
      </w:rPr>
      <w:tab/>
    </w:r>
    <w:r w:rsidR="005616F1">
      <w:rPr>
        <w:rFonts w:ascii="Arial" w:hAnsi="Arial" w:cs="Arial"/>
        <w:sz w:val="22"/>
        <w:szCs w:val="22"/>
      </w:rPr>
      <w:tab/>
    </w:r>
    <w:r w:rsidR="005616F1">
      <w:rPr>
        <w:rFonts w:ascii="Arial" w:hAnsi="Arial" w:cs="Arial"/>
        <w:sz w:val="22"/>
        <w:szCs w:val="22"/>
      </w:rPr>
      <w:tab/>
    </w:r>
    <w:r w:rsidR="005616F1">
      <w:rPr>
        <w:rFonts w:ascii="Arial" w:hAnsi="Arial" w:cs="Arial"/>
        <w:sz w:val="22"/>
        <w:szCs w:val="22"/>
      </w:rPr>
      <w:tab/>
    </w:r>
    <w:r w:rsidR="005616F1">
      <w:rPr>
        <w:rFonts w:ascii="Arial" w:hAnsi="Arial" w:cs="Arial"/>
        <w:sz w:val="22"/>
        <w:szCs w:val="22"/>
      </w:rPr>
      <w:tab/>
    </w:r>
    <w:r w:rsidR="005616F1">
      <w:rPr>
        <w:rFonts w:ascii="Arial" w:hAnsi="Arial" w:cs="Arial"/>
        <w:sz w:val="22"/>
        <w:szCs w:val="22"/>
      </w:rPr>
      <w:tab/>
    </w:r>
    <w:r w:rsidR="005616F1">
      <w:rPr>
        <w:rFonts w:ascii="Arial" w:hAnsi="Arial" w:cs="Arial"/>
        <w:sz w:val="22"/>
        <w:szCs w:val="22"/>
      </w:rPr>
      <w:tab/>
    </w:r>
    <w:r w:rsidR="005616F1">
      <w:rPr>
        <w:rFonts w:ascii="Arial" w:hAnsi="Arial" w:cs="Arial"/>
        <w:sz w:val="22"/>
        <w:szCs w:val="22"/>
      </w:rPr>
      <w:tab/>
    </w:r>
    <w:r w:rsidR="005616F1">
      <w:rPr>
        <w:rFonts w:ascii="Arial" w:hAnsi="Arial" w:cs="Arial"/>
        <w:color w:val="808080"/>
        <w:sz w:val="22"/>
        <w:szCs w:val="22"/>
      </w:rPr>
      <w:t>SKA/RIS/003     V2</w:t>
    </w:r>
  </w:p>
  <w:p w14:paraId="37D51B0C" w14:textId="77777777" w:rsidR="005616F1" w:rsidRDefault="005616F1" w:rsidP="005B35FE">
    <w:pPr>
      <w:rPr>
        <w:rFonts w:ascii="Arial" w:hAnsi="Arial" w:cs="Arial"/>
        <w:color w:val="808080"/>
        <w:sz w:val="22"/>
        <w:szCs w:val="22"/>
      </w:rPr>
    </w:pPr>
  </w:p>
  <w:p w14:paraId="057B75E0" w14:textId="77777777" w:rsidR="005616F1" w:rsidRPr="005B35FE" w:rsidRDefault="005616F1" w:rsidP="00717D81">
    <w:pPr>
      <w:rPr>
        <w:rFonts w:ascii="Arial" w:hAnsi="Arial" w:cs="Arial"/>
        <w:color w:val="808080"/>
        <w:sz w:val="16"/>
        <w:szCs w:val="16"/>
      </w:rPr>
    </w:pPr>
    <w:r w:rsidRPr="005B35FE">
      <w:rPr>
        <w:rFonts w:ascii="Arial" w:hAnsi="Arial" w:cs="Arial"/>
        <w:color w:val="808080"/>
        <w:sz w:val="16"/>
        <w:szCs w:val="16"/>
      </w:rPr>
      <w:t>© Stallard Kane Associates Ltd</w:t>
    </w:r>
  </w:p>
  <w:p w14:paraId="6C65D608" w14:textId="77777777" w:rsidR="005616F1" w:rsidRPr="005B35FE" w:rsidRDefault="005616F1" w:rsidP="00717D81">
    <w:pPr>
      <w:rPr>
        <w:rFonts w:ascii="Arial" w:hAnsi="Arial" w:cs="Arial"/>
        <w:color w:val="808080"/>
        <w:sz w:val="16"/>
        <w:szCs w:val="16"/>
      </w:rPr>
    </w:pPr>
    <w:r w:rsidRPr="005B35FE">
      <w:rPr>
        <w:rFonts w:ascii="Arial" w:hAnsi="Arial" w:cs="Arial"/>
        <w:color w:val="808080"/>
        <w:sz w:val="16"/>
        <w:szCs w:val="16"/>
      </w:rPr>
      <w:t>Every effort has been made by Stallard Kane Associates Ltd to ensure that the information given i</w:t>
    </w:r>
    <w:r>
      <w:rPr>
        <w:rFonts w:ascii="Arial" w:hAnsi="Arial" w:cs="Arial"/>
        <w:color w:val="808080"/>
        <w:sz w:val="16"/>
        <w:szCs w:val="16"/>
      </w:rPr>
      <w:t>s accurate and not misleading. H</w:t>
    </w:r>
    <w:r w:rsidRPr="005B35FE">
      <w:rPr>
        <w:rFonts w:ascii="Arial" w:hAnsi="Arial" w:cs="Arial"/>
        <w:color w:val="808080"/>
        <w:sz w:val="16"/>
        <w:szCs w:val="16"/>
      </w:rPr>
      <w:t>owever</w:t>
    </w:r>
    <w:r>
      <w:rPr>
        <w:rFonts w:ascii="Arial" w:hAnsi="Arial" w:cs="Arial"/>
        <w:color w:val="808080"/>
        <w:sz w:val="16"/>
        <w:szCs w:val="16"/>
      </w:rPr>
      <w:t>,</w:t>
    </w:r>
    <w:r w:rsidRPr="005B35FE">
      <w:rPr>
        <w:rFonts w:ascii="Arial" w:hAnsi="Arial" w:cs="Arial"/>
        <w:color w:val="808080"/>
        <w:sz w:val="16"/>
        <w:szCs w:val="16"/>
      </w:rPr>
      <w:t xml:space="preserve"> we cannot accept responsibility for any loss or liability </w:t>
    </w:r>
    <w:r w:rsidRPr="005B35FE">
      <w:rPr>
        <w:rFonts w:ascii="Arial" w:hAnsi="Arial" w:cs="Arial"/>
        <w:color w:val="808080"/>
        <w:sz w:val="16"/>
        <w:szCs w:val="16"/>
      </w:rPr>
      <w:br/>
      <w:t>perceived to have arisen from the use of any such information. Only Acts of Parliament and Statutory Instruments have the force of law and only the courts can au</w:t>
    </w:r>
    <w:r>
      <w:rPr>
        <w:rFonts w:ascii="Arial" w:hAnsi="Arial" w:cs="Arial"/>
        <w:color w:val="808080"/>
        <w:sz w:val="16"/>
        <w:szCs w:val="16"/>
      </w:rPr>
      <w:t>thoritatively interpret the law.</w:t>
    </w:r>
  </w:p>
  <w:p w14:paraId="19D0F1EF" w14:textId="77777777" w:rsidR="005616F1" w:rsidRPr="00717D81" w:rsidRDefault="005616F1" w:rsidP="005B35FE">
    <w:pPr>
      <w:rPr>
        <w:rFonts w:ascii="Arial" w:hAnsi="Arial" w:cs="Arial"/>
        <w:color w:val="80808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0BC3" w14:textId="77777777" w:rsidR="005616F1" w:rsidRDefault="0056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FD0D" w14:textId="77777777" w:rsidR="006B7655" w:rsidRDefault="006B7655">
      <w:r>
        <w:separator/>
      </w:r>
    </w:p>
  </w:footnote>
  <w:footnote w:type="continuationSeparator" w:id="0">
    <w:p w14:paraId="5975E6B9" w14:textId="77777777" w:rsidR="006B7655" w:rsidRDefault="006B7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DC10" w14:textId="77777777" w:rsidR="005616F1" w:rsidRDefault="005616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14F0" w14:textId="77777777" w:rsidR="005616F1" w:rsidRPr="005B35FE" w:rsidRDefault="005616F1" w:rsidP="00C50900">
    <w:pPr>
      <w:tabs>
        <w:tab w:val="left" w:pos="14316"/>
      </w:tabs>
      <w:ind w:right="-46"/>
      <w:rPr>
        <w:rFonts w:ascii="Arial" w:hAnsi="Arial" w:cs="Arial"/>
        <w:b/>
        <w:color w:val="578F97"/>
        <w:sz w:val="40"/>
        <w:szCs w:val="40"/>
      </w:rPr>
    </w:pPr>
    <w:r w:rsidRPr="00426CEE">
      <w:rPr>
        <w:noProof/>
        <w:color w:val="4472C4" w:themeColor="accent1"/>
      </w:rPr>
      <w:drawing>
        <wp:anchor distT="0" distB="0" distL="114300" distR="114300" simplePos="0" relativeHeight="251658240" behindDoc="0" locked="0" layoutInCell="1" allowOverlap="1" wp14:anchorId="399335E8" wp14:editId="5F87C678">
          <wp:simplePos x="0" y="0"/>
          <wp:positionH relativeFrom="margin">
            <wp:align>right</wp:align>
          </wp:positionH>
          <wp:positionV relativeFrom="paragraph">
            <wp:posOffset>-349250</wp:posOffset>
          </wp:positionV>
          <wp:extent cx="845820" cy="845820"/>
          <wp:effectExtent l="0" t="0" r="0" b="0"/>
          <wp:wrapNone/>
          <wp:docPr id="2" name="Picture 2" descr="Lowerhouse Cricket Club (@LowerhouseC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erhouse Cricket Club (@LowerhouseCC)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6CEE">
      <w:rPr>
        <w:rFonts w:ascii="Arial" w:hAnsi="Arial" w:cs="Arial"/>
        <w:b/>
        <w:color w:val="4472C4" w:themeColor="accent1"/>
        <w:sz w:val="40"/>
        <w:szCs w:val="40"/>
      </w:rPr>
      <w:t xml:space="preserve">Risk Assessment </w:t>
    </w:r>
    <w:r>
      <w:rPr>
        <w:rFonts w:ascii="Arial" w:hAnsi="Arial" w:cs="Arial"/>
        <w:b/>
        <w:color w:val="578F97"/>
        <w:sz w:val="40"/>
        <w:szCs w:val="40"/>
      </w:rPr>
      <w:tab/>
    </w:r>
  </w:p>
  <w:p w14:paraId="12A224EA" w14:textId="77777777" w:rsidR="005616F1" w:rsidRDefault="005616F1" w:rsidP="005B35FE">
    <w:pPr>
      <w:rPr>
        <w:rFonts w:ascii="Arial" w:hAnsi="Arial" w:cs="Arial"/>
        <w:sz w:val="20"/>
        <w:szCs w:val="20"/>
      </w:rPr>
    </w:pPr>
    <w:r w:rsidRPr="005B35FE">
      <w:rPr>
        <w:rFonts w:ascii="Arial" w:hAnsi="Arial" w:cs="Arial"/>
        <w:sz w:val="20"/>
        <w:szCs w:val="20"/>
      </w:rPr>
      <w:t>NOTE: Before completing this ri</w:t>
    </w:r>
    <w:r>
      <w:rPr>
        <w:rFonts w:ascii="Arial" w:hAnsi="Arial" w:cs="Arial"/>
        <w:sz w:val="20"/>
        <w:szCs w:val="20"/>
      </w:rPr>
      <w:t xml:space="preserve">sk </w:t>
    </w:r>
    <w:proofErr w:type="gramStart"/>
    <w:r>
      <w:rPr>
        <w:rFonts w:ascii="Arial" w:hAnsi="Arial" w:cs="Arial"/>
        <w:sz w:val="20"/>
        <w:szCs w:val="20"/>
      </w:rPr>
      <w:t>assessment</w:t>
    </w:r>
    <w:proofErr w:type="gramEnd"/>
    <w:r>
      <w:rPr>
        <w:rFonts w:ascii="Arial" w:hAnsi="Arial" w:cs="Arial"/>
        <w:sz w:val="20"/>
        <w:szCs w:val="20"/>
      </w:rPr>
      <w:t xml:space="preserve"> please see guidance notes towards the end of the document.</w:t>
    </w:r>
  </w:p>
  <w:p w14:paraId="716EE3CC" w14:textId="77777777" w:rsidR="005616F1" w:rsidRPr="005B35FE" w:rsidRDefault="005616F1" w:rsidP="005B35FE">
    <w:pP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D467" w14:textId="77777777" w:rsidR="005616F1" w:rsidRDefault="005616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0224"/>
    <w:multiLevelType w:val="hybridMultilevel"/>
    <w:tmpl w:val="7E4485A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15:restartNumberingAfterBreak="0">
    <w:nsid w:val="01584249"/>
    <w:multiLevelType w:val="hybridMultilevel"/>
    <w:tmpl w:val="4E92B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032"/>
    <w:multiLevelType w:val="hybridMultilevel"/>
    <w:tmpl w:val="1FFEC5D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 w15:restartNumberingAfterBreak="0">
    <w:nsid w:val="05F241CE"/>
    <w:multiLevelType w:val="hybridMultilevel"/>
    <w:tmpl w:val="21E6F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635A17"/>
    <w:multiLevelType w:val="hybridMultilevel"/>
    <w:tmpl w:val="EB98C3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07C93"/>
    <w:multiLevelType w:val="hybridMultilevel"/>
    <w:tmpl w:val="8F2E5B9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B36186"/>
    <w:multiLevelType w:val="hybridMultilevel"/>
    <w:tmpl w:val="524CA6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16C85"/>
    <w:multiLevelType w:val="hybridMultilevel"/>
    <w:tmpl w:val="53E619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9822AB"/>
    <w:multiLevelType w:val="hybridMultilevel"/>
    <w:tmpl w:val="5A04C4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997515"/>
    <w:multiLevelType w:val="hybridMultilevel"/>
    <w:tmpl w:val="EFAC4E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AD50EF"/>
    <w:multiLevelType w:val="hybridMultilevel"/>
    <w:tmpl w:val="4BA0C8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E4D1D"/>
    <w:multiLevelType w:val="hybridMultilevel"/>
    <w:tmpl w:val="2710D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0B0A27"/>
    <w:multiLevelType w:val="hybridMultilevel"/>
    <w:tmpl w:val="54501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9A20B7"/>
    <w:multiLevelType w:val="hybridMultilevel"/>
    <w:tmpl w:val="CE94BE1E"/>
    <w:lvl w:ilvl="0" w:tplc="CE6236D4">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4" w15:restartNumberingAfterBreak="0">
    <w:nsid w:val="38E866DD"/>
    <w:multiLevelType w:val="hybridMultilevel"/>
    <w:tmpl w:val="12709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7E3F0C"/>
    <w:multiLevelType w:val="hybridMultilevel"/>
    <w:tmpl w:val="FCB4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30BFF"/>
    <w:multiLevelType w:val="hybridMultilevel"/>
    <w:tmpl w:val="3EBC2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6A7880"/>
    <w:multiLevelType w:val="hybridMultilevel"/>
    <w:tmpl w:val="662A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0E26C0"/>
    <w:multiLevelType w:val="hybridMultilevel"/>
    <w:tmpl w:val="BF6ABDE6"/>
    <w:lvl w:ilvl="0" w:tplc="08090003">
      <w:start w:val="1"/>
      <w:numFmt w:val="bullet"/>
      <w:lvlText w:val="o"/>
      <w:lvlJc w:val="left"/>
      <w:pPr>
        <w:ind w:left="1037" w:hanging="360"/>
      </w:pPr>
      <w:rPr>
        <w:rFonts w:ascii="Courier New" w:hAnsi="Courier New" w:cs="Courier New"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19" w15:restartNumberingAfterBreak="0">
    <w:nsid w:val="538B4EC1"/>
    <w:multiLevelType w:val="hybridMultilevel"/>
    <w:tmpl w:val="2904C83E"/>
    <w:lvl w:ilvl="0" w:tplc="A814891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9A2EF1"/>
    <w:multiLevelType w:val="hybridMultilevel"/>
    <w:tmpl w:val="E91C9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D038C1"/>
    <w:multiLevelType w:val="hybridMultilevel"/>
    <w:tmpl w:val="F028BD58"/>
    <w:lvl w:ilvl="0" w:tplc="08090001">
      <w:start w:val="1"/>
      <w:numFmt w:val="bullet"/>
      <w:lvlText w:val=""/>
      <w:lvlJc w:val="left"/>
      <w:pPr>
        <w:ind w:left="685" w:hanging="360"/>
      </w:pPr>
      <w:rPr>
        <w:rFonts w:ascii="Symbol" w:hAnsi="Symbol" w:hint="default"/>
      </w:rPr>
    </w:lvl>
    <w:lvl w:ilvl="1" w:tplc="08090003" w:tentative="1">
      <w:start w:val="1"/>
      <w:numFmt w:val="bullet"/>
      <w:lvlText w:val="o"/>
      <w:lvlJc w:val="left"/>
      <w:pPr>
        <w:ind w:left="1405" w:hanging="360"/>
      </w:pPr>
      <w:rPr>
        <w:rFonts w:ascii="Courier New" w:hAnsi="Courier New" w:cs="Courier New" w:hint="default"/>
      </w:rPr>
    </w:lvl>
    <w:lvl w:ilvl="2" w:tplc="08090005" w:tentative="1">
      <w:start w:val="1"/>
      <w:numFmt w:val="bullet"/>
      <w:lvlText w:val=""/>
      <w:lvlJc w:val="left"/>
      <w:pPr>
        <w:ind w:left="2125" w:hanging="360"/>
      </w:pPr>
      <w:rPr>
        <w:rFonts w:ascii="Wingdings" w:hAnsi="Wingdings" w:hint="default"/>
      </w:rPr>
    </w:lvl>
    <w:lvl w:ilvl="3" w:tplc="08090001" w:tentative="1">
      <w:start w:val="1"/>
      <w:numFmt w:val="bullet"/>
      <w:lvlText w:val=""/>
      <w:lvlJc w:val="left"/>
      <w:pPr>
        <w:ind w:left="2845" w:hanging="360"/>
      </w:pPr>
      <w:rPr>
        <w:rFonts w:ascii="Symbol" w:hAnsi="Symbol" w:hint="default"/>
      </w:rPr>
    </w:lvl>
    <w:lvl w:ilvl="4" w:tplc="08090003" w:tentative="1">
      <w:start w:val="1"/>
      <w:numFmt w:val="bullet"/>
      <w:lvlText w:val="o"/>
      <w:lvlJc w:val="left"/>
      <w:pPr>
        <w:ind w:left="3565" w:hanging="360"/>
      </w:pPr>
      <w:rPr>
        <w:rFonts w:ascii="Courier New" w:hAnsi="Courier New" w:cs="Courier New" w:hint="default"/>
      </w:rPr>
    </w:lvl>
    <w:lvl w:ilvl="5" w:tplc="08090005" w:tentative="1">
      <w:start w:val="1"/>
      <w:numFmt w:val="bullet"/>
      <w:lvlText w:val=""/>
      <w:lvlJc w:val="left"/>
      <w:pPr>
        <w:ind w:left="4285" w:hanging="360"/>
      </w:pPr>
      <w:rPr>
        <w:rFonts w:ascii="Wingdings" w:hAnsi="Wingdings" w:hint="default"/>
      </w:rPr>
    </w:lvl>
    <w:lvl w:ilvl="6" w:tplc="08090001" w:tentative="1">
      <w:start w:val="1"/>
      <w:numFmt w:val="bullet"/>
      <w:lvlText w:val=""/>
      <w:lvlJc w:val="left"/>
      <w:pPr>
        <w:ind w:left="5005" w:hanging="360"/>
      </w:pPr>
      <w:rPr>
        <w:rFonts w:ascii="Symbol" w:hAnsi="Symbol" w:hint="default"/>
      </w:rPr>
    </w:lvl>
    <w:lvl w:ilvl="7" w:tplc="08090003" w:tentative="1">
      <w:start w:val="1"/>
      <w:numFmt w:val="bullet"/>
      <w:lvlText w:val="o"/>
      <w:lvlJc w:val="left"/>
      <w:pPr>
        <w:ind w:left="5725" w:hanging="360"/>
      </w:pPr>
      <w:rPr>
        <w:rFonts w:ascii="Courier New" w:hAnsi="Courier New" w:cs="Courier New" w:hint="default"/>
      </w:rPr>
    </w:lvl>
    <w:lvl w:ilvl="8" w:tplc="08090005" w:tentative="1">
      <w:start w:val="1"/>
      <w:numFmt w:val="bullet"/>
      <w:lvlText w:val=""/>
      <w:lvlJc w:val="left"/>
      <w:pPr>
        <w:ind w:left="6445" w:hanging="360"/>
      </w:pPr>
      <w:rPr>
        <w:rFonts w:ascii="Wingdings" w:hAnsi="Wingdings" w:hint="default"/>
      </w:rPr>
    </w:lvl>
  </w:abstractNum>
  <w:abstractNum w:abstractNumId="22" w15:restartNumberingAfterBreak="0">
    <w:nsid w:val="572609B0"/>
    <w:multiLevelType w:val="hybridMultilevel"/>
    <w:tmpl w:val="C4D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CD5A72"/>
    <w:multiLevelType w:val="hybridMultilevel"/>
    <w:tmpl w:val="4112C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A874170"/>
    <w:multiLevelType w:val="hybridMultilevel"/>
    <w:tmpl w:val="6834F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94D60"/>
    <w:multiLevelType w:val="hybridMultilevel"/>
    <w:tmpl w:val="C18C8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E4286F"/>
    <w:multiLevelType w:val="hybridMultilevel"/>
    <w:tmpl w:val="D7546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6147F9"/>
    <w:multiLevelType w:val="hybridMultilevel"/>
    <w:tmpl w:val="2E34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1D5DDA"/>
    <w:multiLevelType w:val="hybridMultilevel"/>
    <w:tmpl w:val="56F0B8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F22016"/>
    <w:multiLevelType w:val="hybridMultilevel"/>
    <w:tmpl w:val="23B0892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C388C"/>
    <w:multiLevelType w:val="hybridMultilevel"/>
    <w:tmpl w:val="FEC8F5CA"/>
    <w:lvl w:ilvl="0" w:tplc="08090005">
      <w:start w:val="1"/>
      <w:numFmt w:val="bullet"/>
      <w:lvlText w:val=""/>
      <w:lvlJc w:val="left"/>
      <w:pPr>
        <w:ind w:left="1616" w:hanging="360"/>
      </w:pPr>
      <w:rPr>
        <w:rFonts w:ascii="Wingdings" w:hAnsi="Wingdings" w:hint="default"/>
      </w:rPr>
    </w:lvl>
    <w:lvl w:ilvl="1" w:tplc="08090003" w:tentative="1">
      <w:start w:val="1"/>
      <w:numFmt w:val="bullet"/>
      <w:lvlText w:val="o"/>
      <w:lvlJc w:val="left"/>
      <w:pPr>
        <w:ind w:left="2336" w:hanging="360"/>
      </w:pPr>
      <w:rPr>
        <w:rFonts w:ascii="Courier New" w:hAnsi="Courier New" w:cs="Courier New" w:hint="default"/>
      </w:rPr>
    </w:lvl>
    <w:lvl w:ilvl="2" w:tplc="08090005" w:tentative="1">
      <w:start w:val="1"/>
      <w:numFmt w:val="bullet"/>
      <w:lvlText w:val=""/>
      <w:lvlJc w:val="left"/>
      <w:pPr>
        <w:ind w:left="3056" w:hanging="360"/>
      </w:pPr>
      <w:rPr>
        <w:rFonts w:ascii="Wingdings" w:hAnsi="Wingdings" w:hint="default"/>
      </w:rPr>
    </w:lvl>
    <w:lvl w:ilvl="3" w:tplc="08090001" w:tentative="1">
      <w:start w:val="1"/>
      <w:numFmt w:val="bullet"/>
      <w:lvlText w:val=""/>
      <w:lvlJc w:val="left"/>
      <w:pPr>
        <w:ind w:left="3776" w:hanging="360"/>
      </w:pPr>
      <w:rPr>
        <w:rFonts w:ascii="Symbol" w:hAnsi="Symbol" w:hint="default"/>
      </w:rPr>
    </w:lvl>
    <w:lvl w:ilvl="4" w:tplc="08090003" w:tentative="1">
      <w:start w:val="1"/>
      <w:numFmt w:val="bullet"/>
      <w:lvlText w:val="o"/>
      <w:lvlJc w:val="left"/>
      <w:pPr>
        <w:ind w:left="4496" w:hanging="360"/>
      </w:pPr>
      <w:rPr>
        <w:rFonts w:ascii="Courier New" w:hAnsi="Courier New" w:cs="Courier New" w:hint="default"/>
      </w:rPr>
    </w:lvl>
    <w:lvl w:ilvl="5" w:tplc="08090005" w:tentative="1">
      <w:start w:val="1"/>
      <w:numFmt w:val="bullet"/>
      <w:lvlText w:val=""/>
      <w:lvlJc w:val="left"/>
      <w:pPr>
        <w:ind w:left="5216" w:hanging="360"/>
      </w:pPr>
      <w:rPr>
        <w:rFonts w:ascii="Wingdings" w:hAnsi="Wingdings" w:hint="default"/>
      </w:rPr>
    </w:lvl>
    <w:lvl w:ilvl="6" w:tplc="08090001" w:tentative="1">
      <w:start w:val="1"/>
      <w:numFmt w:val="bullet"/>
      <w:lvlText w:val=""/>
      <w:lvlJc w:val="left"/>
      <w:pPr>
        <w:ind w:left="5936" w:hanging="360"/>
      </w:pPr>
      <w:rPr>
        <w:rFonts w:ascii="Symbol" w:hAnsi="Symbol" w:hint="default"/>
      </w:rPr>
    </w:lvl>
    <w:lvl w:ilvl="7" w:tplc="08090003" w:tentative="1">
      <w:start w:val="1"/>
      <w:numFmt w:val="bullet"/>
      <w:lvlText w:val="o"/>
      <w:lvlJc w:val="left"/>
      <w:pPr>
        <w:ind w:left="6656" w:hanging="360"/>
      </w:pPr>
      <w:rPr>
        <w:rFonts w:ascii="Courier New" w:hAnsi="Courier New" w:cs="Courier New" w:hint="default"/>
      </w:rPr>
    </w:lvl>
    <w:lvl w:ilvl="8" w:tplc="08090005" w:tentative="1">
      <w:start w:val="1"/>
      <w:numFmt w:val="bullet"/>
      <w:lvlText w:val=""/>
      <w:lvlJc w:val="left"/>
      <w:pPr>
        <w:ind w:left="7376" w:hanging="360"/>
      </w:pPr>
      <w:rPr>
        <w:rFonts w:ascii="Wingdings" w:hAnsi="Wingdings" w:hint="default"/>
      </w:rPr>
    </w:lvl>
  </w:abstractNum>
  <w:abstractNum w:abstractNumId="31" w15:restartNumberingAfterBreak="0">
    <w:nsid w:val="635D373B"/>
    <w:multiLevelType w:val="hybridMultilevel"/>
    <w:tmpl w:val="2CC4AF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2" w15:restartNumberingAfterBreak="0">
    <w:nsid w:val="69CC026B"/>
    <w:multiLevelType w:val="hybridMultilevel"/>
    <w:tmpl w:val="FCF0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CD3A1F"/>
    <w:multiLevelType w:val="hybridMultilevel"/>
    <w:tmpl w:val="DCEAA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A186FD4"/>
    <w:multiLevelType w:val="hybridMultilevel"/>
    <w:tmpl w:val="C8CE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824B3"/>
    <w:multiLevelType w:val="hybridMultilevel"/>
    <w:tmpl w:val="A16AC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CD3115"/>
    <w:multiLevelType w:val="hybridMultilevel"/>
    <w:tmpl w:val="77DE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CF05EA"/>
    <w:multiLevelType w:val="hybridMultilevel"/>
    <w:tmpl w:val="183E8B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70675AF"/>
    <w:multiLevelType w:val="hybridMultilevel"/>
    <w:tmpl w:val="1FC04C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B2BA9"/>
    <w:multiLevelType w:val="hybridMultilevel"/>
    <w:tmpl w:val="157CAB0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B716326"/>
    <w:multiLevelType w:val="hybridMultilevel"/>
    <w:tmpl w:val="F4EC91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4A7D49"/>
    <w:multiLevelType w:val="hybridMultilevel"/>
    <w:tmpl w:val="F6AA8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6C7C0A"/>
    <w:multiLevelType w:val="hybridMultilevel"/>
    <w:tmpl w:val="E304B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BB08F9"/>
    <w:multiLevelType w:val="hybridMultilevel"/>
    <w:tmpl w:val="F57C3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0"/>
  </w:num>
  <w:num w:numId="3">
    <w:abstractNumId w:val="13"/>
  </w:num>
  <w:num w:numId="4">
    <w:abstractNumId w:val="21"/>
  </w:num>
  <w:num w:numId="5">
    <w:abstractNumId w:val="18"/>
  </w:num>
  <w:num w:numId="6">
    <w:abstractNumId w:val="2"/>
  </w:num>
  <w:num w:numId="7">
    <w:abstractNumId w:val="11"/>
  </w:num>
  <w:num w:numId="8">
    <w:abstractNumId w:val="42"/>
  </w:num>
  <w:num w:numId="9">
    <w:abstractNumId w:val="23"/>
  </w:num>
  <w:num w:numId="10">
    <w:abstractNumId w:val="7"/>
  </w:num>
  <w:num w:numId="11">
    <w:abstractNumId w:val="20"/>
  </w:num>
  <w:num w:numId="12">
    <w:abstractNumId w:val="32"/>
  </w:num>
  <w:num w:numId="13">
    <w:abstractNumId w:val="27"/>
  </w:num>
  <w:num w:numId="14">
    <w:abstractNumId w:val="36"/>
  </w:num>
  <w:num w:numId="15">
    <w:abstractNumId w:val="41"/>
  </w:num>
  <w:num w:numId="16">
    <w:abstractNumId w:val="22"/>
  </w:num>
  <w:num w:numId="17">
    <w:abstractNumId w:val="34"/>
  </w:num>
  <w:num w:numId="18">
    <w:abstractNumId w:val="40"/>
  </w:num>
  <w:num w:numId="19">
    <w:abstractNumId w:val="1"/>
  </w:num>
  <w:num w:numId="20">
    <w:abstractNumId w:val="10"/>
  </w:num>
  <w:num w:numId="21">
    <w:abstractNumId w:val="9"/>
  </w:num>
  <w:num w:numId="22">
    <w:abstractNumId w:val="4"/>
  </w:num>
  <w:num w:numId="23">
    <w:abstractNumId w:val="38"/>
  </w:num>
  <w:num w:numId="24">
    <w:abstractNumId w:val="28"/>
  </w:num>
  <w:num w:numId="25">
    <w:abstractNumId w:val="29"/>
  </w:num>
  <w:num w:numId="26">
    <w:abstractNumId w:val="15"/>
  </w:num>
  <w:num w:numId="27">
    <w:abstractNumId w:val="35"/>
  </w:num>
  <w:num w:numId="28">
    <w:abstractNumId w:val="30"/>
  </w:num>
  <w:num w:numId="29">
    <w:abstractNumId w:val="8"/>
  </w:num>
  <w:num w:numId="30">
    <w:abstractNumId w:val="17"/>
  </w:num>
  <w:num w:numId="31">
    <w:abstractNumId w:val="6"/>
  </w:num>
  <w:num w:numId="32">
    <w:abstractNumId w:val="12"/>
  </w:num>
  <w:num w:numId="33">
    <w:abstractNumId w:val="5"/>
  </w:num>
  <w:num w:numId="34">
    <w:abstractNumId w:val="37"/>
  </w:num>
  <w:num w:numId="35">
    <w:abstractNumId w:val="3"/>
  </w:num>
  <w:num w:numId="36">
    <w:abstractNumId w:val="25"/>
  </w:num>
  <w:num w:numId="37">
    <w:abstractNumId w:val="19"/>
  </w:num>
  <w:num w:numId="38">
    <w:abstractNumId w:val="33"/>
  </w:num>
  <w:num w:numId="39">
    <w:abstractNumId w:val="14"/>
  </w:num>
  <w:num w:numId="40">
    <w:abstractNumId w:val="26"/>
  </w:num>
  <w:num w:numId="41">
    <w:abstractNumId w:val="31"/>
  </w:num>
  <w:num w:numId="42">
    <w:abstractNumId w:val="24"/>
  </w:num>
  <w:num w:numId="43">
    <w:abstractNumId w:val="16"/>
  </w:num>
  <w:num w:numId="44">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B99"/>
    <w:rsid w:val="00007246"/>
    <w:rsid w:val="0001541E"/>
    <w:rsid w:val="00037091"/>
    <w:rsid w:val="000557AE"/>
    <w:rsid w:val="00055ABE"/>
    <w:rsid w:val="0005601D"/>
    <w:rsid w:val="000569D1"/>
    <w:rsid w:val="0005768C"/>
    <w:rsid w:val="00072E8F"/>
    <w:rsid w:val="0008130D"/>
    <w:rsid w:val="00086071"/>
    <w:rsid w:val="00087730"/>
    <w:rsid w:val="000A489D"/>
    <w:rsid w:val="000B2C95"/>
    <w:rsid w:val="000B33ED"/>
    <w:rsid w:val="000C7395"/>
    <w:rsid w:val="000D1099"/>
    <w:rsid w:val="000D1208"/>
    <w:rsid w:val="000E07D3"/>
    <w:rsid w:val="000E26C2"/>
    <w:rsid w:val="000E28E0"/>
    <w:rsid w:val="000E2994"/>
    <w:rsid w:val="000F04A1"/>
    <w:rsid w:val="000F4039"/>
    <w:rsid w:val="001112D0"/>
    <w:rsid w:val="001221E1"/>
    <w:rsid w:val="00126AD7"/>
    <w:rsid w:val="001351E9"/>
    <w:rsid w:val="00136845"/>
    <w:rsid w:val="00145D52"/>
    <w:rsid w:val="00165D1F"/>
    <w:rsid w:val="0018419A"/>
    <w:rsid w:val="001851D8"/>
    <w:rsid w:val="00191EBC"/>
    <w:rsid w:val="001936E9"/>
    <w:rsid w:val="001A79D2"/>
    <w:rsid w:val="001B2C8A"/>
    <w:rsid w:val="001B3208"/>
    <w:rsid w:val="001B5612"/>
    <w:rsid w:val="001C5B86"/>
    <w:rsid w:val="001C778F"/>
    <w:rsid w:val="001E6C5F"/>
    <w:rsid w:val="002019C7"/>
    <w:rsid w:val="00207573"/>
    <w:rsid w:val="00210BA7"/>
    <w:rsid w:val="00227CEA"/>
    <w:rsid w:val="002308BD"/>
    <w:rsid w:val="00236739"/>
    <w:rsid w:val="0024292C"/>
    <w:rsid w:val="00245499"/>
    <w:rsid w:val="002473B7"/>
    <w:rsid w:val="00255D78"/>
    <w:rsid w:val="00256B0E"/>
    <w:rsid w:val="00263D6F"/>
    <w:rsid w:val="00264EBF"/>
    <w:rsid w:val="00272215"/>
    <w:rsid w:val="00273F22"/>
    <w:rsid w:val="00283107"/>
    <w:rsid w:val="00285218"/>
    <w:rsid w:val="00290D62"/>
    <w:rsid w:val="00293639"/>
    <w:rsid w:val="002B5468"/>
    <w:rsid w:val="002C07EC"/>
    <w:rsid w:val="002D3294"/>
    <w:rsid w:val="00310D93"/>
    <w:rsid w:val="0031525E"/>
    <w:rsid w:val="00322213"/>
    <w:rsid w:val="00382AF2"/>
    <w:rsid w:val="00391BBD"/>
    <w:rsid w:val="003A61D6"/>
    <w:rsid w:val="003C49FF"/>
    <w:rsid w:val="003C6148"/>
    <w:rsid w:val="003D1890"/>
    <w:rsid w:val="003D4BA3"/>
    <w:rsid w:val="003E124D"/>
    <w:rsid w:val="00411A0B"/>
    <w:rsid w:val="00411D60"/>
    <w:rsid w:val="00414134"/>
    <w:rsid w:val="00426CEE"/>
    <w:rsid w:val="0043419E"/>
    <w:rsid w:val="00454078"/>
    <w:rsid w:val="00494586"/>
    <w:rsid w:val="004B14F3"/>
    <w:rsid w:val="004B725B"/>
    <w:rsid w:val="004C14C6"/>
    <w:rsid w:val="004D0C96"/>
    <w:rsid w:val="004E19ED"/>
    <w:rsid w:val="004E1B99"/>
    <w:rsid w:val="004F19FD"/>
    <w:rsid w:val="004F1E3C"/>
    <w:rsid w:val="005061A5"/>
    <w:rsid w:val="005124B5"/>
    <w:rsid w:val="00522171"/>
    <w:rsid w:val="00525473"/>
    <w:rsid w:val="00537A09"/>
    <w:rsid w:val="005412A9"/>
    <w:rsid w:val="0055272E"/>
    <w:rsid w:val="0055450C"/>
    <w:rsid w:val="0055584D"/>
    <w:rsid w:val="00560ABA"/>
    <w:rsid w:val="00560F0C"/>
    <w:rsid w:val="005616F1"/>
    <w:rsid w:val="00576AEA"/>
    <w:rsid w:val="0058055C"/>
    <w:rsid w:val="00581A78"/>
    <w:rsid w:val="005935EC"/>
    <w:rsid w:val="005A2D23"/>
    <w:rsid w:val="005B35FE"/>
    <w:rsid w:val="005B38F7"/>
    <w:rsid w:val="005B3B92"/>
    <w:rsid w:val="005C1010"/>
    <w:rsid w:val="005C21D2"/>
    <w:rsid w:val="005D738C"/>
    <w:rsid w:val="005F2FBD"/>
    <w:rsid w:val="005F6FD5"/>
    <w:rsid w:val="006010EC"/>
    <w:rsid w:val="0060407B"/>
    <w:rsid w:val="00610451"/>
    <w:rsid w:val="00616F4A"/>
    <w:rsid w:val="0062049A"/>
    <w:rsid w:val="00621CF4"/>
    <w:rsid w:val="00626A3D"/>
    <w:rsid w:val="006342AE"/>
    <w:rsid w:val="00635AEE"/>
    <w:rsid w:val="00647BBF"/>
    <w:rsid w:val="006603E2"/>
    <w:rsid w:val="00675F13"/>
    <w:rsid w:val="006A3AB1"/>
    <w:rsid w:val="006B6D17"/>
    <w:rsid w:val="006B7655"/>
    <w:rsid w:val="006C54E6"/>
    <w:rsid w:val="006C6DB6"/>
    <w:rsid w:val="006E6B3F"/>
    <w:rsid w:val="00702611"/>
    <w:rsid w:val="00717D81"/>
    <w:rsid w:val="00722C73"/>
    <w:rsid w:val="00734145"/>
    <w:rsid w:val="00735572"/>
    <w:rsid w:val="007664A5"/>
    <w:rsid w:val="00774B7D"/>
    <w:rsid w:val="00785566"/>
    <w:rsid w:val="00796A21"/>
    <w:rsid w:val="007A79FB"/>
    <w:rsid w:val="007D1123"/>
    <w:rsid w:val="007D2F60"/>
    <w:rsid w:val="007D7982"/>
    <w:rsid w:val="007E2123"/>
    <w:rsid w:val="007E55C0"/>
    <w:rsid w:val="008004A3"/>
    <w:rsid w:val="0080505E"/>
    <w:rsid w:val="00811DFD"/>
    <w:rsid w:val="00821211"/>
    <w:rsid w:val="00836FF1"/>
    <w:rsid w:val="00851CF6"/>
    <w:rsid w:val="0086713F"/>
    <w:rsid w:val="00874A4B"/>
    <w:rsid w:val="00875568"/>
    <w:rsid w:val="008848FB"/>
    <w:rsid w:val="00892D12"/>
    <w:rsid w:val="00894581"/>
    <w:rsid w:val="00894A4F"/>
    <w:rsid w:val="00897694"/>
    <w:rsid w:val="008A5992"/>
    <w:rsid w:val="008B1833"/>
    <w:rsid w:val="008C2F33"/>
    <w:rsid w:val="008C76DA"/>
    <w:rsid w:val="008D11DE"/>
    <w:rsid w:val="008D3B16"/>
    <w:rsid w:val="008E1A4D"/>
    <w:rsid w:val="008E6935"/>
    <w:rsid w:val="008F20F7"/>
    <w:rsid w:val="008F7656"/>
    <w:rsid w:val="00914B9E"/>
    <w:rsid w:val="00915DF5"/>
    <w:rsid w:val="009217CE"/>
    <w:rsid w:val="00926974"/>
    <w:rsid w:val="0094061C"/>
    <w:rsid w:val="0094466C"/>
    <w:rsid w:val="00946C0C"/>
    <w:rsid w:val="00952BEF"/>
    <w:rsid w:val="00961C43"/>
    <w:rsid w:val="009656D6"/>
    <w:rsid w:val="009716FE"/>
    <w:rsid w:val="00976717"/>
    <w:rsid w:val="0098652A"/>
    <w:rsid w:val="00992D13"/>
    <w:rsid w:val="009A1853"/>
    <w:rsid w:val="009A193A"/>
    <w:rsid w:val="009B2724"/>
    <w:rsid w:val="009C0082"/>
    <w:rsid w:val="009C7525"/>
    <w:rsid w:val="009D64AF"/>
    <w:rsid w:val="009E3CDD"/>
    <w:rsid w:val="009F2A4B"/>
    <w:rsid w:val="009F58DD"/>
    <w:rsid w:val="009F6B53"/>
    <w:rsid w:val="00A035B8"/>
    <w:rsid w:val="00A053CA"/>
    <w:rsid w:val="00A06B8B"/>
    <w:rsid w:val="00A55CB5"/>
    <w:rsid w:val="00A644EA"/>
    <w:rsid w:val="00A7705B"/>
    <w:rsid w:val="00A82CCA"/>
    <w:rsid w:val="00A905D4"/>
    <w:rsid w:val="00AA1D57"/>
    <w:rsid w:val="00AB2007"/>
    <w:rsid w:val="00AC04A0"/>
    <w:rsid w:val="00AC0E6C"/>
    <w:rsid w:val="00AD6455"/>
    <w:rsid w:val="00AD7D04"/>
    <w:rsid w:val="00AF09D1"/>
    <w:rsid w:val="00AF72CE"/>
    <w:rsid w:val="00AF7E29"/>
    <w:rsid w:val="00B13341"/>
    <w:rsid w:val="00B216AD"/>
    <w:rsid w:val="00B219CF"/>
    <w:rsid w:val="00B42AD0"/>
    <w:rsid w:val="00B445C0"/>
    <w:rsid w:val="00B55AFF"/>
    <w:rsid w:val="00B64BD8"/>
    <w:rsid w:val="00B66FA3"/>
    <w:rsid w:val="00B71F61"/>
    <w:rsid w:val="00B72E20"/>
    <w:rsid w:val="00B770DC"/>
    <w:rsid w:val="00B80AE5"/>
    <w:rsid w:val="00B8163D"/>
    <w:rsid w:val="00B92AFB"/>
    <w:rsid w:val="00B94A5D"/>
    <w:rsid w:val="00BA1E38"/>
    <w:rsid w:val="00BB2145"/>
    <w:rsid w:val="00BB7EBF"/>
    <w:rsid w:val="00BC15A7"/>
    <w:rsid w:val="00BC6644"/>
    <w:rsid w:val="00BD682F"/>
    <w:rsid w:val="00C005EF"/>
    <w:rsid w:val="00C0449B"/>
    <w:rsid w:val="00C16AF8"/>
    <w:rsid w:val="00C20C12"/>
    <w:rsid w:val="00C35CED"/>
    <w:rsid w:val="00C420B9"/>
    <w:rsid w:val="00C50900"/>
    <w:rsid w:val="00C66DE2"/>
    <w:rsid w:val="00C816D0"/>
    <w:rsid w:val="00C905F0"/>
    <w:rsid w:val="00C90C66"/>
    <w:rsid w:val="00C977FA"/>
    <w:rsid w:val="00CA5E83"/>
    <w:rsid w:val="00CB4E47"/>
    <w:rsid w:val="00CC7447"/>
    <w:rsid w:val="00CC76CF"/>
    <w:rsid w:val="00CD04BC"/>
    <w:rsid w:val="00CE0E27"/>
    <w:rsid w:val="00CE4896"/>
    <w:rsid w:val="00CE67D2"/>
    <w:rsid w:val="00CF23AF"/>
    <w:rsid w:val="00CF7839"/>
    <w:rsid w:val="00D008BE"/>
    <w:rsid w:val="00D00E9A"/>
    <w:rsid w:val="00D40093"/>
    <w:rsid w:val="00D462E2"/>
    <w:rsid w:val="00D734EC"/>
    <w:rsid w:val="00D75454"/>
    <w:rsid w:val="00D76F94"/>
    <w:rsid w:val="00D83197"/>
    <w:rsid w:val="00D94470"/>
    <w:rsid w:val="00DA7876"/>
    <w:rsid w:val="00DB779F"/>
    <w:rsid w:val="00DC7EF9"/>
    <w:rsid w:val="00DD3862"/>
    <w:rsid w:val="00DE0175"/>
    <w:rsid w:val="00DE1234"/>
    <w:rsid w:val="00DE6F7D"/>
    <w:rsid w:val="00DF450B"/>
    <w:rsid w:val="00E1461E"/>
    <w:rsid w:val="00E23A67"/>
    <w:rsid w:val="00E2469E"/>
    <w:rsid w:val="00E25847"/>
    <w:rsid w:val="00E32B57"/>
    <w:rsid w:val="00E342B4"/>
    <w:rsid w:val="00E43844"/>
    <w:rsid w:val="00E44CE9"/>
    <w:rsid w:val="00E460E4"/>
    <w:rsid w:val="00E65AD2"/>
    <w:rsid w:val="00E66620"/>
    <w:rsid w:val="00E671D6"/>
    <w:rsid w:val="00E76075"/>
    <w:rsid w:val="00E80992"/>
    <w:rsid w:val="00E84AEE"/>
    <w:rsid w:val="00E84F55"/>
    <w:rsid w:val="00E85943"/>
    <w:rsid w:val="00E8669E"/>
    <w:rsid w:val="00EA6321"/>
    <w:rsid w:val="00EC2730"/>
    <w:rsid w:val="00ED1C1A"/>
    <w:rsid w:val="00EF34CE"/>
    <w:rsid w:val="00F03B36"/>
    <w:rsid w:val="00F07B49"/>
    <w:rsid w:val="00F17A8F"/>
    <w:rsid w:val="00F21F14"/>
    <w:rsid w:val="00F31CAF"/>
    <w:rsid w:val="00F42451"/>
    <w:rsid w:val="00F467FE"/>
    <w:rsid w:val="00F47675"/>
    <w:rsid w:val="00F47F12"/>
    <w:rsid w:val="00F522E8"/>
    <w:rsid w:val="00F52D50"/>
    <w:rsid w:val="00F90054"/>
    <w:rsid w:val="00F901D0"/>
    <w:rsid w:val="00F970B0"/>
    <w:rsid w:val="00FA3E91"/>
    <w:rsid w:val="00FA5C2B"/>
    <w:rsid w:val="00FB0D73"/>
    <w:rsid w:val="00FB115D"/>
    <w:rsid w:val="00FB2DE4"/>
    <w:rsid w:val="00FC30F4"/>
    <w:rsid w:val="00FF03A4"/>
    <w:rsid w:val="00FF3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DF89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1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621CF4"/>
    <w:pPr>
      <w:tabs>
        <w:tab w:val="center" w:pos="4153"/>
        <w:tab w:val="right" w:pos="8306"/>
      </w:tabs>
    </w:pPr>
  </w:style>
  <w:style w:type="character" w:styleId="PageNumber">
    <w:name w:val="page number"/>
    <w:basedOn w:val="DefaultParagraphFont"/>
    <w:rsid w:val="00621CF4"/>
  </w:style>
  <w:style w:type="paragraph" w:styleId="Header">
    <w:name w:val="header"/>
    <w:basedOn w:val="Normal"/>
    <w:rsid w:val="00C420B9"/>
    <w:pPr>
      <w:tabs>
        <w:tab w:val="center" w:pos="4153"/>
        <w:tab w:val="right" w:pos="8306"/>
      </w:tabs>
    </w:pPr>
  </w:style>
  <w:style w:type="paragraph" w:styleId="BalloonText">
    <w:name w:val="Balloon Text"/>
    <w:basedOn w:val="Normal"/>
    <w:link w:val="BalloonTextChar"/>
    <w:rsid w:val="00087730"/>
    <w:rPr>
      <w:rFonts w:ascii="Segoe UI" w:hAnsi="Segoe UI" w:cs="Segoe UI"/>
      <w:sz w:val="18"/>
      <w:szCs w:val="18"/>
    </w:rPr>
  </w:style>
  <w:style w:type="character" w:customStyle="1" w:styleId="BalloonTextChar">
    <w:name w:val="Balloon Text Char"/>
    <w:link w:val="BalloonText"/>
    <w:rsid w:val="00087730"/>
    <w:rPr>
      <w:rFonts w:ascii="Segoe UI" w:hAnsi="Segoe UI" w:cs="Segoe UI"/>
      <w:sz w:val="18"/>
      <w:szCs w:val="18"/>
    </w:rPr>
  </w:style>
  <w:style w:type="paragraph" w:styleId="ListParagraph">
    <w:name w:val="List Paragraph"/>
    <w:basedOn w:val="Normal"/>
    <w:uiPriority w:val="99"/>
    <w:qFormat/>
    <w:rsid w:val="00F03B36"/>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A644EA"/>
    <w:rPr>
      <w:sz w:val="20"/>
      <w:szCs w:val="20"/>
    </w:rPr>
  </w:style>
  <w:style w:type="character" w:customStyle="1" w:styleId="FootnoteTextChar">
    <w:name w:val="Footnote Text Char"/>
    <w:basedOn w:val="DefaultParagraphFont"/>
    <w:link w:val="FootnoteText"/>
    <w:rsid w:val="00A644EA"/>
  </w:style>
  <w:style w:type="character" w:customStyle="1" w:styleId="FooterChar">
    <w:name w:val="Footer Char"/>
    <w:basedOn w:val="DefaultParagraphFont"/>
    <w:link w:val="Footer"/>
    <w:uiPriority w:val="99"/>
    <w:rsid w:val="00E84F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7949">
      <w:bodyDiv w:val="1"/>
      <w:marLeft w:val="0"/>
      <w:marRight w:val="0"/>
      <w:marTop w:val="0"/>
      <w:marBottom w:val="0"/>
      <w:divBdr>
        <w:top w:val="none" w:sz="0" w:space="0" w:color="auto"/>
        <w:left w:val="none" w:sz="0" w:space="0" w:color="auto"/>
        <w:bottom w:val="none" w:sz="0" w:space="0" w:color="auto"/>
        <w:right w:val="none" w:sz="0" w:space="0" w:color="auto"/>
      </w:divBdr>
    </w:div>
    <w:div w:id="538903024">
      <w:bodyDiv w:val="1"/>
      <w:marLeft w:val="0"/>
      <w:marRight w:val="0"/>
      <w:marTop w:val="0"/>
      <w:marBottom w:val="0"/>
      <w:divBdr>
        <w:top w:val="none" w:sz="0" w:space="0" w:color="auto"/>
        <w:left w:val="none" w:sz="0" w:space="0" w:color="auto"/>
        <w:bottom w:val="none" w:sz="0" w:space="0" w:color="auto"/>
        <w:right w:val="none" w:sz="0" w:space="0" w:color="auto"/>
      </w:divBdr>
    </w:div>
    <w:div w:id="788201693">
      <w:bodyDiv w:val="1"/>
      <w:marLeft w:val="0"/>
      <w:marRight w:val="0"/>
      <w:marTop w:val="0"/>
      <w:marBottom w:val="0"/>
      <w:divBdr>
        <w:top w:val="none" w:sz="0" w:space="0" w:color="auto"/>
        <w:left w:val="none" w:sz="0" w:space="0" w:color="auto"/>
        <w:bottom w:val="none" w:sz="0" w:space="0" w:color="auto"/>
        <w:right w:val="none" w:sz="0" w:space="0" w:color="auto"/>
      </w:divBdr>
    </w:div>
    <w:div w:id="1021737907">
      <w:bodyDiv w:val="1"/>
      <w:marLeft w:val="0"/>
      <w:marRight w:val="0"/>
      <w:marTop w:val="0"/>
      <w:marBottom w:val="0"/>
      <w:divBdr>
        <w:top w:val="none" w:sz="0" w:space="0" w:color="auto"/>
        <w:left w:val="none" w:sz="0" w:space="0" w:color="auto"/>
        <w:bottom w:val="none" w:sz="0" w:space="0" w:color="auto"/>
        <w:right w:val="none" w:sz="0" w:space="0" w:color="auto"/>
      </w:divBdr>
    </w:div>
    <w:div w:id="1080448984">
      <w:bodyDiv w:val="1"/>
      <w:marLeft w:val="0"/>
      <w:marRight w:val="0"/>
      <w:marTop w:val="0"/>
      <w:marBottom w:val="0"/>
      <w:divBdr>
        <w:top w:val="none" w:sz="0" w:space="0" w:color="auto"/>
        <w:left w:val="none" w:sz="0" w:space="0" w:color="auto"/>
        <w:bottom w:val="none" w:sz="0" w:space="0" w:color="auto"/>
        <w:right w:val="none" w:sz="0" w:space="0" w:color="auto"/>
      </w:divBdr>
    </w:div>
    <w:div w:id="1604264134">
      <w:bodyDiv w:val="1"/>
      <w:marLeft w:val="0"/>
      <w:marRight w:val="0"/>
      <w:marTop w:val="0"/>
      <w:marBottom w:val="0"/>
      <w:divBdr>
        <w:top w:val="none" w:sz="0" w:space="0" w:color="auto"/>
        <w:left w:val="none" w:sz="0" w:space="0" w:color="auto"/>
        <w:bottom w:val="none" w:sz="0" w:space="0" w:color="auto"/>
        <w:right w:val="none" w:sz="0" w:space="0" w:color="auto"/>
      </w:divBdr>
    </w:div>
    <w:div w:id="1625648354">
      <w:bodyDiv w:val="1"/>
      <w:marLeft w:val="0"/>
      <w:marRight w:val="0"/>
      <w:marTop w:val="0"/>
      <w:marBottom w:val="0"/>
      <w:divBdr>
        <w:top w:val="none" w:sz="0" w:space="0" w:color="auto"/>
        <w:left w:val="none" w:sz="0" w:space="0" w:color="auto"/>
        <w:bottom w:val="none" w:sz="0" w:space="0" w:color="auto"/>
        <w:right w:val="none" w:sz="0" w:space="0" w:color="auto"/>
      </w:divBdr>
    </w:div>
    <w:div w:id="1628386742">
      <w:bodyDiv w:val="1"/>
      <w:marLeft w:val="0"/>
      <w:marRight w:val="0"/>
      <w:marTop w:val="0"/>
      <w:marBottom w:val="0"/>
      <w:divBdr>
        <w:top w:val="none" w:sz="0" w:space="0" w:color="auto"/>
        <w:left w:val="none" w:sz="0" w:space="0" w:color="auto"/>
        <w:bottom w:val="none" w:sz="0" w:space="0" w:color="auto"/>
        <w:right w:val="none" w:sz="0" w:space="0" w:color="auto"/>
      </w:divBdr>
    </w:div>
    <w:div w:id="1941833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49B81-2B1B-4A54-8CE5-921916531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1705</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Risk Assessment</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dc:title>
  <dc:subject/>
  <dc:creator>ska</dc:creator>
  <cp:keywords/>
  <cp:lastModifiedBy>Corporate Debtteam</cp:lastModifiedBy>
  <cp:revision>2</cp:revision>
  <cp:lastPrinted>2021-04-16T10:00:00Z</cp:lastPrinted>
  <dcterms:created xsi:type="dcterms:W3CDTF">2021-04-16T10:10:00Z</dcterms:created>
  <dcterms:modified xsi:type="dcterms:W3CDTF">2021-04-16T10:10:00Z</dcterms:modified>
</cp:coreProperties>
</file>